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jc w:val="center"/>
        <w:tblLook w:val="0000" w:firstRow="0" w:lastRow="0" w:firstColumn="0" w:lastColumn="0" w:noHBand="0" w:noVBand="0"/>
      </w:tblPr>
      <w:tblGrid>
        <w:gridCol w:w="10365"/>
      </w:tblGrid>
      <w:tr w:rsidR="00350803" w:rsidRPr="003626F1" w:rsidTr="00B84F14">
        <w:trPr>
          <w:trHeight w:val="902"/>
          <w:jc w:val="center"/>
        </w:trPr>
        <w:tc>
          <w:tcPr>
            <w:tcW w:w="10365" w:type="dxa"/>
          </w:tcPr>
          <w:p w:rsidR="00350803" w:rsidRPr="003626F1" w:rsidRDefault="00350803" w:rsidP="00350803">
            <w:pPr>
              <w:jc w:val="center"/>
              <w:rPr>
                <w:rFonts w:cstheme="minorHAnsi"/>
                <w:b/>
                <w:sz w:val="32"/>
                <w:szCs w:val="32"/>
              </w:rPr>
            </w:pPr>
            <w:r w:rsidRPr="003626F1">
              <w:rPr>
                <w:rFonts w:cstheme="minorHAnsi"/>
                <w:b/>
                <w:sz w:val="32"/>
                <w:szCs w:val="32"/>
              </w:rPr>
              <w:t>South East Staffordshire</w:t>
            </w:r>
            <w:r>
              <w:rPr>
                <w:rFonts w:cstheme="minorHAnsi"/>
                <w:b/>
                <w:sz w:val="32"/>
                <w:szCs w:val="32"/>
              </w:rPr>
              <w:t xml:space="preserve"> </w:t>
            </w:r>
            <w:r w:rsidRPr="003626F1">
              <w:rPr>
                <w:rFonts w:cstheme="minorHAnsi"/>
                <w:b/>
                <w:sz w:val="32"/>
                <w:szCs w:val="32"/>
              </w:rPr>
              <w:t>District Patient Group</w:t>
            </w:r>
          </w:p>
          <w:p w:rsidR="00350803" w:rsidRPr="003626F1" w:rsidRDefault="00350803" w:rsidP="00350803">
            <w:pPr>
              <w:ind w:left="360"/>
              <w:jc w:val="center"/>
              <w:rPr>
                <w:rFonts w:cstheme="minorHAnsi"/>
                <w:b/>
              </w:rPr>
            </w:pPr>
          </w:p>
          <w:p w:rsidR="00350803" w:rsidRPr="003626F1" w:rsidRDefault="00350803" w:rsidP="00350803">
            <w:pPr>
              <w:ind w:left="360"/>
              <w:jc w:val="center"/>
              <w:rPr>
                <w:rFonts w:cstheme="minorHAnsi"/>
                <w:b/>
              </w:rPr>
            </w:pPr>
            <w:r w:rsidRPr="003626F1">
              <w:rPr>
                <w:rFonts w:cstheme="minorHAnsi"/>
                <w:b/>
              </w:rPr>
              <w:t xml:space="preserve">Meeting held on Thursday </w:t>
            </w:r>
            <w:r w:rsidR="006678D1">
              <w:rPr>
                <w:rFonts w:cstheme="minorHAnsi"/>
                <w:b/>
              </w:rPr>
              <w:t>21</w:t>
            </w:r>
            <w:r w:rsidR="006678D1" w:rsidRPr="006678D1">
              <w:rPr>
                <w:rFonts w:cstheme="minorHAnsi"/>
                <w:b/>
                <w:vertAlign w:val="superscript"/>
              </w:rPr>
              <w:t>st</w:t>
            </w:r>
            <w:r w:rsidR="006678D1">
              <w:rPr>
                <w:rFonts w:cstheme="minorHAnsi"/>
                <w:b/>
              </w:rPr>
              <w:t xml:space="preserve"> November</w:t>
            </w:r>
            <w:r w:rsidRPr="003626F1">
              <w:rPr>
                <w:rFonts w:cstheme="minorHAnsi"/>
                <w:b/>
              </w:rPr>
              <w:t xml:space="preserve"> 2013</w:t>
            </w:r>
          </w:p>
          <w:p w:rsidR="00350803" w:rsidRPr="003626F1" w:rsidRDefault="00350803" w:rsidP="00350803">
            <w:pPr>
              <w:ind w:left="360"/>
              <w:jc w:val="center"/>
              <w:rPr>
                <w:rFonts w:cstheme="minorHAnsi"/>
                <w:b/>
              </w:rPr>
            </w:pPr>
            <w:r w:rsidRPr="003626F1">
              <w:rPr>
                <w:rFonts w:cstheme="minorHAnsi"/>
                <w:b/>
              </w:rPr>
              <w:t>Boardroom, Merlin House, Locality Offices, Ventura Park Road, Tamworth</w:t>
            </w:r>
          </w:p>
          <w:p w:rsidR="00350803" w:rsidRDefault="00350803" w:rsidP="00350803">
            <w:pPr>
              <w:pStyle w:val="Ervices"/>
              <w:numPr>
                <w:ilvl w:val="0"/>
                <w:numId w:val="0"/>
              </w:numPr>
              <w:tabs>
                <w:tab w:val="left" w:pos="720"/>
              </w:tabs>
              <w:rPr>
                <w:rFonts w:ascii="Calibri" w:hAnsi="Calibri"/>
                <w:sz w:val="22"/>
                <w:szCs w:val="22"/>
              </w:rPr>
            </w:pPr>
          </w:p>
          <w:p w:rsidR="00B84F14" w:rsidRPr="003626F1" w:rsidRDefault="00B84F14" w:rsidP="00B84F14">
            <w:pPr>
              <w:jc w:val="right"/>
              <w:rPr>
                <w:rFonts w:ascii="Arial" w:hAnsi="Arial" w:cs="Arial"/>
              </w:rPr>
            </w:pPr>
          </w:p>
        </w:tc>
      </w:tr>
    </w:tbl>
    <w:p w:rsidR="00B84F14" w:rsidRPr="003626F1" w:rsidRDefault="00B84F14" w:rsidP="00B84F14">
      <w:pPr>
        <w:rPr>
          <w:rFonts w:cstheme="minorHAnsi"/>
        </w:rPr>
      </w:pPr>
      <w:bookmarkStart w:id="0" w:name="title"/>
      <w:bookmarkStart w:id="1" w:name="locat"/>
      <w:bookmarkEnd w:id="0"/>
      <w:bookmarkEnd w:id="1"/>
    </w:p>
    <w:tbl>
      <w:tblPr>
        <w:tblW w:w="9468" w:type="dxa"/>
        <w:tblLayout w:type="fixed"/>
        <w:tblLook w:val="0000" w:firstRow="0" w:lastRow="0" w:firstColumn="0" w:lastColumn="0" w:noHBand="0" w:noVBand="0"/>
      </w:tblPr>
      <w:tblGrid>
        <w:gridCol w:w="1196"/>
        <w:gridCol w:w="7912"/>
        <w:gridCol w:w="360"/>
      </w:tblGrid>
      <w:tr w:rsidR="00B84F14" w:rsidRPr="003626F1" w:rsidTr="00B84F14">
        <w:tc>
          <w:tcPr>
            <w:tcW w:w="1196" w:type="dxa"/>
          </w:tcPr>
          <w:p w:rsidR="00B84F14" w:rsidRPr="003626F1" w:rsidRDefault="00B84F14" w:rsidP="00B84F14">
            <w:pPr>
              <w:rPr>
                <w:rFonts w:cstheme="minorHAnsi"/>
                <w:b/>
              </w:rPr>
            </w:pPr>
            <w:r w:rsidRPr="003626F1">
              <w:rPr>
                <w:rFonts w:cstheme="minorHAnsi"/>
                <w:b/>
              </w:rPr>
              <w:t>Present:</w:t>
            </w:r>
          </w:p>
          <w:p w:rsidR="00B84F14" w:rsidRPr="003626F1" w:rsidRDefault="00B84F14" w:rsidP="00B84F14">
            <w:pPr>
              <w:rPr>
                <w:rFonts w:cstheme="minorHAnsi"/>
                <w:b/>
              </w:rPr>
            </w:pPr>
          </w:p>
          <w:p w:rsidR="00B84F14" w:rsidRPr="003626F1" w:rsidRDefault="00B84F14" w:rsidP="00B84F14">
            <w:pPr>
              <w:rPr>
                <w:rFonts w:cstheme="minorHAnsi"/>
                <w:b/>
              </w:rPr>
            </w:pPr>
          </w:p>
          <w:p w:rsidR="00B84F14" w:rsidRPr="003626F1" w:rsidRDefault="00B84F14" w:rsidP="00B84F14">
            <w:pPr>
              <w:rPr>
                <w:rFonts w:cstheme="minorHAnsi"/>
                <w:b/>
              </w:rPr>
            </w:pPr>
          </w:p>
          <w:p w:rsidR="00B84F14" w:rsidRPr="003626F1" w:rsidRDefault="00B84F14" w:rsidP="00B84F14">
            <w:pPr>
              <w:rPr>
                <w:rFonts w:cstheme="minorHAnsi"/>
                <w:b/>
              </w:rPr>
            </w:pPr>
          </w:p>
          <w:p w:rsidR="00B84F14" w:rsidRPr="003626F1" w:rsidRDefault="00B84F14" w:rsidP="00B84F14">
            <w:pPr>
              <w:rPr>
                <w:rFonts w:cstheme="minorHAnsi"/>
                <w:b/>
              </w:rPr>
            </w:pPr>
          </w:p>
          <w:p w:rsidR="00B84F14" w:rsidRPr="003626F1" w:rsidRDefault="00B84F14" w:rsidP="00B84F14">
            <w:pPr>
              <w:rPr>
                <w:rFonts w:cstheme="minorHAnsi"/>
                <w:b/>
              </w:rPr>
            </w:pPr>
          </w:p>
          <w:p w:rsidR="00B84F14" w:rsidRPr="003626F1" w:rsidRDefault="00B84F14" w:rsidP="00B84F14">
            <w:pPr>
              <w:rPr>
                <w:rFonts w:cstheme="minorHAnsi"/>
                <w:b/>
              </w:rPr>
            </w:pPr>
          </w:p>
          <w:p w:rsidR="00B42A9D" w:rsidRPr="003626F1" w:rsidRDefault="00B42A9D" w:rsidP="00B84F14">
            <w:pPr>
              <w:rPr>
                <w:rFonts w:cstheme="minorHAnsi"/>
                <w:b/>
              </w:rPr>
            </w:pPr>
          </w:p>
        </w:tc>
        <w:tc>
          <w:tcPr>
            <w:tcW w:w="7912" w:type="dxa"/>
          </w:tcPr>
          <w:p w:rsidR="000F7B49" w:rsidRDefault="000F7B49" w:rsidP="00EE4DB6">
            <w:pPr>
              <w:rPr>
                <w:rFonts w:cstheme="minorHAnsi"/>
              </w:rPr>
            </w:pPr>
            <w:bookmarkStart w:id="2" w:name="pres"/>
            <w:bookmarkEnd w:id="2"/>
            <w:r>
              <w:rPr>
                <w:rFonts w:cstheme="minorHAnsi"/>
              </w:rPr>
              <w:t>Ann McCarthy,  Aldergate PPG</w:t>
            </w:r>
          </w:p>
          <w:p w:rsidR="000F7B49" w:rsidRPr="003626F1" w:rsidRDefault="000F7B49" w:rsidP="00901AB6">
            <w:pPr>
              <w:rPr>
                <w:rFonts w:cstheme="minorHAnsi"/>
              </w:rPr>
            </w:pPr>
            <w:r w:rsidRPr="003626F1">
              <w:rPr>
                <w:rFonts w:cstheme="minorHAnsi"/>
              </w:rPr>
              <w:t>Edward Hammer – Laurel House Surgery PPG</w:t>
            </w:r>
          </w:p>
          <w:p w:rsidR="000F7B49" w:rsidRPr="003626F1" w:rsidRDefault="000F7B49" w:rsidP="00B4748A">
            <w:pPr>
              <w:rPr>
                <w:rFonts w:cstheme="minorHAnsi"/>
              </w:rPr>
            </w:pPr>
            <w:r w:rsidRPr="003626F1">
              <w:rPr>
                <w:rFonts w:cstheme="minorHAnsi"/>
              </w:rPr>
              <w:t>Fleur Fernando, Engagement &amp; Partnership Manager, SES and SP CCG</w:t>
            </w:r>
          </w:p>
          <w:p w:rsidR="000F7B49" w:rsidRDefault="000F7B49" w:rsidP="00EE4DB6">
            <w:pPr>
              <w:rPr>
                <w:rFonts w:cstheme="minorHAnsi"/>
              </w:rPr>
            </w:pPr>
            <w:r>
              <w:rPr>
                <w:rFonts w:cstheme="minorHAnsi"/>
              </w:rPr>
              <w:t>Rosemary Crawley, SES/SP Lay Member</w:t>
            </w:r>
          </w:p>
          <w:p w:rsidR="000F7B49" w:rsidRPr="003626F1" w:rsidRDefault="000F7B49" w:rsidP="00901AB6">
            <w:pPr>
              <w:rPr>
                <w:rFonts w:cstheme="minorHAnsi"/>
              </w:rPr>
            </w:pPr>
            <w:r w:rsidRPr="003626F1">
              <w:rPr>
                <w:rFonts w:cstheme="minorHAnsi"/>
              </w:rPr>
              <w:t xml:space="preserve">Roy Ellwood- </w:t>
            </w:r>
            <w:proofErr w:type="spellStart"/>
            <w:r w:rsidRPr="003626F1">
              <w:rPr>
                <w:rFonts w:cstheme="minorHAnsi"/>
              </w:rPr>
              <w:t>Fulfen</w:t>
            </w:r>
            <w:proofErr w:type="spellEnd"/>
            <w:r w:rsidRPr="003626F1">
              <w:rPr>
                <w:rFonts w:cstheme="minorHAnsi"/>
              </w:rPr>
              <w:t xml:space="preserve"> practice PPG </w:t>
            </w:r>
          </w:p>
          <w:p w:rsidR="000F7B49" w:rsidRDefault="000F7B49" w:rsidP="00EE4DB6">
            <w:pPr>
              <w:rPr>
                <w:rFonts w:cstheme="minorHAnsi"/>
              </w:rPr>
            </w:pPr>
            <w:r>
              <w:rPr>
                <w:rFonts w:cstheme="minorHAnsi"/>
              </w:rPr>
              <w:t>Terry Jones, Wilnecote Practice</w:t>
            </w:r>
          </w:p>
          <w:p w:rsidR="00144B26" w:rsidRDefault="00144B26" w:rsidP="00EE4DB6">
            <w:pPr>
              <w:rPr>
                <w:rFonts w:cstheme="minorHAnsi"/>
              </w:rPr>
            </w:pPr>
            <w:r>
              <w:rPr>
                <w:rFonts w:cstheme="minorHAnsi"/>
              </w:rPr>
              <w:t xml:space="preserve">Karen </w:t>
            </w:r>
            <w:proofErr w:type="spellStart"/>
            <w:r>
              <w:rPr>
                <w:rFonts w:cstheme="minorHAnsi"/>
              </w:rPr>
              <w:t>Berrow</w:t>
            </w:r>
            <w:proofErr w:type="spellEnd"/>
            <w:r>
              <w:rPr>
                <w:rFonts w:cstheme="minorHAnsi"/>
              </w:rPr>
              <w:t>, Aldergate</w:t>
            </w:r>
          </w:p>
          <w:p w:rsidR="004F3ECE" w:rsidRDefault="004F3ECE" w:rsidP="00EE4DB6">
            <w:pPr>
              <w:rPr>
                <w:rFonts w:cstheme="minorHAnsi"/>
              </w:rPr>
            </w:pPr>
            <w:r>
              <w:rPr>
                <w:rFonts w:cstheme="minorHAnsi"/>
              </w:rPr>
              <w:t>Irene Davies, Wilnecote</w:t>
            </w:r>
          </w:p>
          <w:p w:rsidR="00144B26" w:rsidRPr="005812FE" w:rsidRDefault="00144B26" w:rsidP="00EE4DB6">
            <w:pPr>
              <w:rPr>
                <w:rFonts w:cstheme="minorHAnsi"/>
              </w:rPr>
            </w:pPr>
            <w:r w:rsidRPr="005812FE">
              <w:rPr>
                <w:rFonts w:cstheme="minorHAnsi"/>
              </w:rPr>
              <w:t xml:space="preserve">Noreen Boland, </w:t>
            </w:r>
            <w:r w:rsidR="005812FE">
              <w:rPr>
                <w:rFonts w:cstheme="minorHAnsi"/>
              </w:rPr>
              <w:t>Stonydelph</w:t>
            </w:r>
          </w:p>
          <w:p w:rsidR="00144B26" w:rsidRDefault="00144B26" w:rsidP="00EE4DB6">
            <w:pPr>
              <w:rPr>
                <w:rFonts w:cstheme="minorHAnsi"/>
              </w:rPr>
            </w:pPr>
            <w:r w:rsidRPr="005812FE">
              <w:rPr>
                <w:rFonts w:cstheme="minorHAnsi"/>
              </w:rPr>
              <w:t>Elizabeth Kilgallon, Westgate</w:t>
            </w:r>
          </w:p>
          <w:p w:rsidR="006058F4" w:rsidRPr="003626F1" w:rsidRDefault="006058F4" w:rsidP="00EE4DB6">
            <w:pPr>
              <w:rPr>
                <w:rFonts w:cstheme="minorHAnsi"/>
              </w:rPr>
            </w:pPr>
          </w:p>
          <w:p w:rsidR="00901AB6" w:rsidRDefault="00901AB6" w:rsidP="00EE4DB6">
            <w:pPr>
              <w:rPr>
                <w:rFonts w:cstheme="minorHAnsi"/>
              </w:rPr>
            </w:pPr>
            <w:r w:rsidRPr="003626F1">
              <w:rPr>
                <w:rFonts w:cstheme="minorHAnsi"/>
              </w:rPr>
              <w:t xml:space="preserve">In attendance:  Sherry Samaan </w:t>
            </w:r>
            <w:r w:rsidR="00F20996">
              <w:rPr>
                <w:rFonts w:cstheme="minorHAnsi"/>
              </w:rPr>
              <w:t>–</w:t>
            </w:r>
            <w:r w:rsidRPr="003626F1">
              <w:rPr>
                <w:rFonts w:cstheme="minorHAnsi"/>
              </w:rPr>
              <w:t xml:space="preserve"> Administrator</w:t>
            </w:r>
          </w:p>
          <w:p w:rsidR="00F20996" w:rsidRPr="003626F1" w:rsidRDefault="00F20996" w:rsidP="00EE4DB6">
            <w:pPr>
              <w:rPr>
                <w:rFonts w:cstheme="minorHAnsi"/>
              </w:rPr>
            </w:pPr>
          </w:p>
          <w:p w:rsidR="00B42A9D" w:rsidRPr="003626F1" w:rsidRDefault="00B42A9D" w:rsidP="007902F2">
            <w:pPr>
              <w:rPr>
                <w:rFonts w:cstheme="minorHAnsi"/>
              </w:rPr>
            </w:pPr>
          </w:p>
        </w:tc>
        <w:tc>
          <w:tcPr>
            <w:tcW w:w="360" w:type="dxa"/>
          </w:tcPr>
          <w:p w:rsidR="00B84F14" w:rsidRPr="003626F1" w:rsidRDefault="00B84F14" w:rsidP="00B84F14">
            <w:pPr>
              <w:rPr>
                <w:rFonts w:cstheme="minorHAnsi"/>
              </w:rPr>
            </w:pPr>
          </w:p>
        </w:tc>
      </w:tr>
    </w:tbl>
    <w:p w:rsidR="00F20996" w:rsidRDefault="00F20996" w:rsidP="005A795C">
      <w:pPr>
        <w:ind w:left="7200" w:right="-874" w:firstLine="720"/>
        <w:rPr>
          <w:rFonts w:cstheme="minorHAnsi"/>
          <w:b/>
        </w:rPr>
      </w:pPr>
      <w:bookmarkStart w:id="3" w:name="apol"/>
      <w:bookmarkEnd w:id="3"/>
    </w:p>
    <w:tbl>
      <w:tblPr>
        <w:tblW w:w="1004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8149"/>
        <w:gridCol w:w="1065"/>
      </w:tblGrid>
      <w:tr w:rsidR="00F20996" w:rsidRPr="006E6F53" w:rsidTr="00801B16">
        <w:trPr>
          <w:trHeight w:val="207"/>
        </w:trPr>
        <w:tc>
          <w:tcPr>
            <w:tcW w:w="834" w:type="dxa"/>
          </w:tcPr>
          <w:p w:rsidR="00F20996" w:rsidRPr="006E6F53" w:rsidRDefault="00F20996" w:rsidP="00D27BE8">
            <w:pPr>
              <w:ind w:left="-17"/>
              <w:rPr>
                <w:rFonts w:ascii="Calibri" w:hAnsi="Calibri" w:cs="Calibri"/>
                <w:b/>
              </w:rPr>
            </w:pPr>
            <w:r>
              <w:rPr>
                <w:rFonts w:cstheme="minorHAnsi"/>
                <w:b/>
              </w:rPr>
              <w:br w:type="page"/>
            </w:r>
          </w:p>
        </w:tc>
        <w:tc>
          <w:tcPr>
            <w:tcW w:w="8149" w:type="dxa"/>
          </w:tcPr>
          <w:p w:rsidR="00F20996" w:rsidRPr="006E6F53" w:rsidRDefault="00F20996" w:rsidP="00D27BE8">
            <w:pPr>
              <w:rPr>
                <w:rFonts w:ascii="Calibri" w:hAnsi="Calibri" w:cs="Calibri"/>
                <w:b/>
              </w:rPr>
            </w:pPr>
          </w:p>
        </w:tc>
        <w:tc>
          <w:tcPr>
            <w:tcW w:w="1065" w:type="dxa"/>
          </w:tcPr>
          <w:p w:rsidR="00F20996" w:rsidRPr="006E6F53" w:rsidRDefault="00F20996" w:rsidP="00D27BE8">
            <w:pPr>
              <w:pStyle w:val="BodyText2"/>
              <w:jc w:val="center"/>
              <w:rPr>
                <w:rFonts w:ascii="Calibri" w:hAnsi="Calibri" w:cs="Calibri"/>
                <w:b/>
                <w:sz w:val="22"/>
                <w:szCs w:val="22"/>
              </w:rPr>
            </w:pPr>
            <w:r w:rsidRPr="006E6F53">
              <w:rPr>
                <w:rFonts w:ascii="Calibri" w:hAnsi="Calibri" w:cs="Calibri"/>
                <w:b/>
                <w:sz w:val="22"/>
                <w:szCs w:val="22"/>
              </w:rPr>
              <w:t>ACTION</w:t>
            </w:r>
          </w:p>
        </w:tc>
      </w:tr>
      <w:tr w:rsidR="00F20996" w:rsidRPr="00363C96" w:rsidTr="00801B16">
        <w:trPr>
          <w:trHeight w:val="440"/>
        </w:trPr>
        <w:tc>
          <w:tcPr>
            <w:tcW w:w="834" w:type="dxa"/>
          </w:tcPr>
          <w:p w:rsidR="00F20996" w:rsidRPr="006E6F53" w:rsidRDefault="00F20996" w:rsidP="00D81DD1">
            <w:pPr>
              <w:numPr>
                <w:ilvl w:val="0"/>
                <w:numId w:val="2"/>
              </w:numPr>
              <w:ind w:left="170" w:firstLine="0"/>
              <w:rPr>
                <w:rFonts w:ascii="Calibri" w:hAnsi="Calibri" w:cs="Calibri"/>
                <w:b/>
              </w:rPr>
            </w:pPr>
          </w:p>
        </w:tc>
        <w:tc>
          <w:tcPr>
            <w:tcW w:w="8149" w:type="dxa"/>
          </w:tcPr>
          <w:p w:rsidR="00F20996" w:rsidRPr="00363C96" w:rsidRDefault="00F20996" w:rsidP="00D27BE8">
            <w:pPr>
              <w:rPr>
                <w:rFonts w:ascii="Calibri" w:hAnsi="Calibri"/>
              </w:rPr>
            </w:pPr>
            <w:r>
              <w:rPr>
                <w:rFonts w:ascii="Calibri" w:hAnsi="Calibri" w:cs="Calibri"/>
                <w:b/>
              </w:rPr>
              <w:t>A</w:t>
            </w:r>
            <w:r w:rsidRPr="006E6F53">
              <w:rPr>
                <w:rFonts w:ascii="Calibri" w:hAnsi="Calibri" w:cs="Calibri"/>
                <w:b/>
              </w:rPr>
              <w:t>pologies</w:t>
            </w:r>
            <w:r w:rsidRPr="00363C96">
              <w:rPr>
                <w:rFonts w:ascii="Calibri" w:hAnsi="Calibri"/>
              </w:rPr>
              <w:t xml:space="preserve"> </w:t>
            </w:r>
          </w:p>
          <w:p w:rsidR="00F20996" w:rsidRPr="003626F1" w:rsidRDefault="00144B26" w:rsidP="00F20996">
            <w:pPr>
              <w:pStyle w:val="AgendaItems"/>
              <w:rPr>
                <w:rFonts w:asciiTheme="minorHAnsi" w:hAnsiTheme="minorHAnsi" w:cstheme="minorHAnsi"/>
                <w:b w:val="0"/>
                <w:sz w:val="22"/>
                <w:szCs w:val="22"/>
              </w:rPr>
            </w:pPr>
            <w:r>
              <w:rPr>
                <w:rFonts w:asciiTheme="minorHAnsi" w:hAnsiTheme="minorHAnsi" w:cstheme="minorHAnsi"/>
                <w:b w:val="0"/>
                <w:sz w:val="22"/>
                <w:szCs w:val="22"/>
              </w:rPr>
              <w:t>Geraldine Emery</w:t>
            </w:r>
          </w:p>
          <w:p w:rsidR="00F20996" w:rsidRPr="003626F1" w:rsidRDefault="00F20996" w:rsidP="00F20996">
            <w:r w:rsidRPr="003626F1">
              <w:t>In the absence of the Chair, the deputy Chair Ann McCarthy chaired the meeting.</w:t>
            </w:r>
          </w:p>
          <w:p w:rsidR="00801B16" w:rsidRDefault="00801B16" w:rsidP="00F20996"/>
          <w:p w:rsidR="00F20996" w:rsidRPr="003626F1" w:rsidRDefault="00F20996" w:rsidP="00B51BE3">
            <w:r>
              <w:t xml:space="preserve">1.1  </w:t>
            </w:r>
            <w:r w:rsidRPr="003626F1">
              <w:t>Pre meeting discussion:</w:t>
            </w:r>
          </w:p>
          <w:p w:rsidR="009D68FD" w:rsidRDefault="00502EC3" w:rsidP="00B51BE3">
            <w:pPr>
              <w:ind w:left="360"/>
            </w:pPr>
            <w:r>
              <w:t>Ann McCarthy</w:t>
            </w:r>
            <w:r w:rsidR="009D68FD">
              <w:t xml:space="preserve"> updated the group </w:t>
            </w:r>
            <w:r w:rsidR="006678D1">
              <w:t xml:space="preserve">with </w:t>
            </w:r>
            <w:r w:rsidR="009D68FD">
              <w:t xml:space="preserve">the sad news of the death of Geoff </w:t>
            </w:r>
            <w:proofErr w:type="spellStart"/>
            <w:r w:rsidR="009D68FD">
              <w:t>Shuttlers</w:t>
            </w:r>
            <w:proofErr w:type="spellEnd"/>
            <w:r w:rsidR="009D68FD">
              <w:t xml:space="preserve">  </w:t>
            </w:r>
          </w:p>
          <w:p w:rsidR="009D68FD" w:rsidRDefault="00CD05D4" w:rsidP="00B51BE3">
            <w:pPr>
              <w:ind w:left="360"/>
            </w:pPr>
            <w:r>
              <w:t xml:space="preserve">and suggested </w:t>
            </w:r>
            <w:r w:rsidR="009D68FD">
              <w:t>a</w:t>
            </w:r>
            <w:r>
              <w:t xml:space="preserve"> voluntary collection</w:t>
            </w:r>
            <w:r w:rsidR="009D68FD">
              <w:t xml:space="preserve"> to</w:t>
            </w:r>
            <w:r>
              <w:t xml:space="preserve"> send</w:t>
            </w:r>
            <w:r w:rsidR="009D68FD">
              <w:t xml:space="preserve"> the charity of his choice if </w:t>
            </w:r>
          </w:p>
          <w:p w:rsidR="006678D1" w:rsidRDefault="009D68FD" w:rsidP="00B51BE3">
            <w:pPr>
              <w:ind w:left="360"/>
            </w:pPr>
            <w:proofErr w:type="gramStart"/>
            <w:r>
              <w:t>members</w:t>
            </w:r>
            <w:proofErr w:type="gramEnd"/>
            <w:r>
              <w:t xml:space="preserve"> are happy  for her to do that. </w:t>
            </w:r>
            <w:r w:rsidR="00502EC3">
              <w:t xml:space="preserve"> </w:t>
            </w:r>
            <w:r>
              <w:t xml:space="preserve">  </w:t>
            </w:r>
          </w:p>
          <w:p w:rsidR="00F20996" w:rsidRDefault="009D68FD" w:rsidP="00B51BE3">
            <w:pPr>
              <w:ind w:left="360"/>
            </w:pPr>
            <w:r>
              <w:t xml:space="preserve">She also added that </w:t>
            </w:r>
            <w:r w:rsidR="00B51BE3">
              <w:t>with Geoff passing away</w:t>
            </w:r>
            <w:r w:rsidR="006678D1">
              <w:t>, the group is</w:t>
            </w:r>
            <w:r w:rsidR="00B51BE3">
              <w:t xml:space="preserve"> left with a vacant Chair post and asked FF </w:t>
            </w:r>
            <w:r w:rsidR="00BF5474">
              <w:t xml:space="preserve">to </w:t>
            </w:r>
            <w:r w:rsidR="00B51BE3">
              <w:t xml:space="preserve">lead the conversation on that item.  FF suggested that since </w:t>
            </w:r>
            <w:proofErr w:type="spellStart"/>
            <w:r w:rsidR="00B51BE3">
              <w:t>AMc</w:t>
            </w:r>
            <w:proofErr w:type="spellEnd"/>
            <w:r w:rsidR="00B51BE3">
              <w:t xml:space="preserve"> has been acting Vice </w:t>
            </w:r>
            <w:r w:rsidR="00BF5474">
              <w:t>Chair for the past few meetings and doing a good job in representing the group in internal &amp; external matters to nominate her as a Chair.  The suggest</w:t>
            </w:r>
            <w:r w:rsidR="005812FE">
              <w:t>ion was well received by member</w:t>
            </w:r>
            <w:r w:rsidR="002854C2">
              <w:t>s</w:t>
            </w:r>
            <w:r w:rsidR="005812FE">
              <w:t xml:space="preserve">. </w:t>
            </w:r>
            <w:r w:rsidR="00BF5474">
              <w:t xml:space="preserve"> EH</w:t>
            </w:r>
            <w:r w:rsidR="005812FE">
              <w:t xml:space="preserve"> </w:t>
            </w:r>
            <w:proofErr w:type="gramStart"/>
            <w:r w:rsidR="00BF5474">
              <w:t>quested</w:t>
            </w:r>
            <w:proofErr w:type="gramEnd"/>
            <w:r w:rsidR="00BF5474">
              <w:t xml:space="preserve"> election</w:t>
            </w:r>
            <w:r w:rsidR="006678D1">
              <w:t>s</w:t>
            </w:r>
            <w:r w:rsidR="00BF5474">
              <w:t xml:space="preserve"> for both Chair and Vice Chair posts on the next meeting</w:t>
            </w:r>
            <w:r w:rsidR="006678D1">
              <w:t xml:space="preserve"> </w:t>
            </w:r>
            <w:r w:rsidR="00EF387D">
              <w:t xml:space="preserve">to ensure that all members have got the opportunity to </w:t>
            </w:r>
            <w:r w:rsidR="004B4FF5">
              <w:t xml:space="preserve">nominate themselves if they wish to.  </w:t>
            </w:r>
            <w:r w:rsidR="004B4FF5" w:rsidRPr="006678D1">
              <w:rPr>
                <w:b/>
              </w:rPr>
              <w:t>Action,</w:t>
            </w:r>
            <w:r w:rsidR="004B4FF5">
              <w:t xml:space="preserve"> FF to email out members asking them to express whether they are interested or not to </w:t>
            </w:r>
            <w:r w:rsidR="006678D1">
              <w:t>n</w:t>
            </w:r>
            <w:r w:rsidR="004B4FF5">
              <w:t>o</w:t>
            </w:r>
            <w:r w:rsidR="006678D1">
              <w:t>m</w:t>
            </w:r>
            <w:r w:rsidR="004B4FF5">
              <w:t>i</w:t>
            </w:r>
            <w:r w:rsidR="006678D1">
              <w:t>n</w:t>
            </w:r>
            <w:r w:rsidR="004B4FF5">
              <w:t xml:space="preserve">ate themselves for the </w:t>
            </w:r>
            <w:r w:rsidR="006678D1">
              <w:t>Chair and Vice Chair vacant</w:t>
            </w:r>
            <w:r w:rsidR="004B4FF5">
              <w:t xml:space="preserve"> posts prior to the next meeting</w:t>
            </w:r>
            <w:r w:rsidR="006678D1">
              <w:t xml:space="preserve"> to be held on 16</w:t>
            </w:r>
            <w:r w:rsidR="006678D1" w:rsidRPr="006678D1">
              <w:rPr>
                <w:vertAlign w:val="superscript"/>
              </w:rPr>
              <w:t>th</w:t>
            </w:r>
            <w:r w:rsidR="006678D1">
              <w:t xml:space="preserve"> January 14</w:t>
            </w:r>
            <w:r w:rsidR="005812FE">
              <w:t>, where a vote will be held.</w:t>
            </w:r>
          </w:p>
          <w:p w:rsidR="00380482" w:rsidRPr="003626F1" w:rsidRDefault="00380482" w:rsidP="00B51BE3">
            <w:pPr>
              <w:ind w:left="360"/>
            </w:pPr>
            <w:r>
              <w:t>A suggestion to hold AGM for the</w:t>
            </w:r>
            <w:r w:rsidR="005812FE">
              <w:t xml:space="preserve"> next</w:t>
            </w:r>
            <w:r>
              <w:t xml:space="preserve"> meeting was proposed, </w:t>
            </w:r>
            <w:r w:rsidRPr="00654938">
              <w:rPr>
                <w:b/>
              </w:rPr>
              <w:t>action</w:t>
            </w:r>
            <w:r>
              <w:t xml:space="preserve"> FF to </w:t>
            </w:r>
            <w:r w:rsidR="00F701F8">
              <w:t xml:space="preserve">take the proposal to CCG for </w:t>
            </w:r>
            <w:r w:rsidR="00841D4D">
              <w:t>decision</w:t>
            </w:r>
            <w:r w:rsidR="00F701F8">
              <w:t>.</w:t>
            </w:r>
          </w:p>
          <w:p w:rsidR="00F20996" w:rsidRPr="00363C96" w:rsidRDefault="00F20996" w:rsidP="00D27BE8">
            <w:pPr>
              <w:rPr>
                <w:rFonts w:ascii="Calibri" w:hAnsi="Calibri"/>
              </w:rPr>
            </w:pPr>
          </w:p>
          <w:p w:rsidR="00F20996" w:rsidRPr="006E6F53" w:rsidRDefault="00F20996" w:rsidP="00D27BE8">
            <w:pPr>
              <w:rPr>
                <w:rFonts w:ascii="Calibri" w:hAnsi="Calibri" w:cs="Calibri"/>
              </w:rPr>
            </w:pPr>
          </w:p>
        </w:tc>
        <w:tc>
          <w:tcPr>
            <w:tcW w:w="1065" w:type="dxa"/>
          </w:tcPr>
          <w:p w:rsidR="00F20996" w:rsidRDefault="00F20996" w:rsidP="00D27BE8">
            <w:pPr>
              <w:pStyle w:val="BodyText2"/>
              <w:jc w:val="center"/>
              <w:rPr>
                <w:rFonts w:ascii="Calibri" w:hAnsi="Calibri" w:cs="Calibri"/>
                <w:b/>
                <w:sz w:val="22"/>
                <w:szCs w:val="22"/>
              </w:rPr>
            </w:pPr>
          </w:p>
          <w:p w:rsidR="00841D4D" w:rsidRDefault="00841D4D" w:rsidP="00D27BE8">
            <w:pPr>
              <w:pStyle w:val="BodyText2"/>
              <w:jc w:val="center"/>
              <w:rPr>
                <w:rFonts w:ascii="Calibri" w:hAnsi="Calibri" w:cs="Calibri"/>
                <w:b/>
                <w:sz w:val="22"/>
                <w:szCs w:val="22"/>
              </w:rPr>
            </w:pPr>
          </w:p>
          <w:p w:rsidR="00841D4D" w:rsidRDefault="00841D4D" w:rsidP="00D27BE8">
            <w:pPr>
              <w:pStyle w:val="BodyText2"/>
              <w:jc w:val="center"/>
              <w:rPr>
                <w:rFonts w:ascii="Calibri" w:hAnsi="Calibri" w:cs="Calibri"/>
                <w:b/>
                <w:sz w:val="22"/>
                <w:szCs w:val="22"/>
              </w:rPr>
            </w:pPr>
          </w:p>
          <w:p w:rsidR="00841D4D" w:rsidRDefault="00841D4D" w:rsidP="00D27BE8">
            <w:pPr>
              <w:pStyle w:val="BodyText2"/>
              <w:jc w:val="center"/>
              <w:rPr>
                <w:rFonts w:ascii="Calibri" w:hAnsi="Calibri" w:cs="Calibri"/>
                <w:b/>
                <w:sz w:val="22"/>
                <w:szCs w:val="22"/>
              </w:rPr>
            </w:pPr>
          </w:p>
          <w:p w:rsidR="00841D4D" w:rsidRDefault="00841D4D" w:rsidP="00D27BE8">
            <w:pPr>
              <w:pStyle w:val="BodyText2"/>
              <w:jc w:val="center"/>
              <w:rPr>
                <w:rFonts w:ascii="Calibri" w:hAnsi="Calibri" w:cs="Calibri"/>
                <w:b/>
                <w:sz w:val="22"/>
                <w:szCs w:val="22"/>
              </w:rPr>
            </w:pPr>
          </w:p>
          <w:p w:rsidR="00841D4D" w:rsidRDefault="00841D4D" w:rsidP="00D27BE8">
            <w:pPr>
              <w:pStyle w:val="BodyText2"/>
              <w:jc w:val="center"/>
              <w:rPr>
                <w:rFonts w:ascii="Calibri" w:hAnsi="Calibri" w:cs="Calibri"/>
                <w:b/>
                <w:sz w:val="22"/>
                <w:szCs w:val="22"/>
              </w:rPr>
            </w:pPr>
          </w:p>
          <w:p w:rsidR="00841D4D" w:rsidRDefault="00841D4D" w:rsidP="00D27BE8">
            <w:pPr>
              <w:pStyle w:val="BodyText2"/>
              <w:jc w:val="center"/>
              <w:rPr>
                <w:rFonts w:ascii="Calibri" w:hAnsi="Calibri" w:cs="Calibri"/>
                <w:b/>
                <w:sz w:val="22"/>
                <w:szCs w:val="22"/>
              </w:rPr>
            </w:pPr>
          </w:p>
          <w:p w:rsidR="00841D4D" w:rsidRDefault="00841D4D" w:rsidP="00D27BE8">
            <w:pPr>
              <w:pStyle w:val="BodyText2"/>
              <w:jc w:val="center"/>
              <w:rPr>
                <w:rFonts w:ascii="Calibri" w:hAnsi="Calibri" w:cs="Calibri"/>
                <w:b/>
                <w:sz w:val="22"/>
                <w:szCs w:val="22"/>
              </w:rPr>
            </w:pPr>
          </w:p>
          <w:p w:rsidR="00841D4D" w:rsidRDefault="00841D4D" w:rsidP="00D27BE8">
            <w:pPr>
              <w:pStyle w:val="BodyText2"/>
              <w:jc w:val="center"/>
              <w:rPr>
                <w:rFonts w:ascii="Calibri" w:hAnsi="Calibri" w:cs="Calibri"/>
                <w:b/>
                <w:sz w:val="22"/>
                <w:szCs w:val="22"/>
              </w:rPr>
            </w:pPr>
          </w:p>
          <w:p w:rsidR="00841D4D" w:rsidRDefault="00841D4D" w:rsidP="00D27BE8">
            <w:pPr>
              <w:pStyle w:val="BodyText2"/>
              <w:jc w:val="center"/>
              <w:rPr>
                <w:rFonts w:ascii="Calibri" w:hAnsi="Calibri" w:cs="Calibri"/>
                <w:b/>
                <w:sz w:val="22"/>
                <w:szCs w:val="22"/>
              </w:rPr>
            </w:pPr>
          </w:p>
          <w:p w:rsidR="00841D4D" w:rsidRDefault="00841D4D" w:rsidP="00D27BE8">
            <w:pPr>
              <w:pStyle w:val="BodyText2"/>
              <w:jc w:val="center"/>
              <w:rPr>
                <w:rFonts w:ascii="Calibri" w:hAnsi="Calibri" w:cs="Calibri"/>
                <w:b/>
                <w:sz w:val="22"/>
                <w:szCs w:val="22"/>
              </w:rPr>
            </w:pPr>
          </w:p>
          <w:p w:rsidR="00841D4D" w:rsidRDefault="00841D4D" w:rsidP="00D27BE8">
            <w:pPr>
              <w:pStyle w:val="BodyText2"/>
              <w:jc w:val="center"/>
              <w:rPr>
                <w:rFonts w:ascii="Calibri" w:hAnsi="Calibri" w:cs="Calibri"/>
                <w:b/>
                <w:sz w:val="22"/>
                <w:szCs w:val="22"/>
              </w:rPr>
            </w:pPr>
          </w:p>
          <w:p w:rsidR="00841D4D" w:rsidRDefault="00841D4D" w:rsidP="00D27BE8">
            <w:pPr>
              <w:pStyle w:val="BodyText2"/>
              <w:jc w:val="center"/>
              <w:rPr>
                <w:rFonts w:ascii="Calibri" w:hAnsi="Calibri" w:cs="Calibri"/>
                <w:b/>
                <w:sz w:val="22"/>
                <w:szCs w:val="22"/>
              </w:rPr>
            </w:pPr>
          </w:p>
          <w:p w:rsidR="00841D4D" w:rsidRDefault="00841D4D" w:rsidP="00D27BE8">
            <w:pPr>
              <w:pStyle w:val="BodyText2"/>
              <w:jc w:val="center"/>
              <w:rPr>
                <w:rFonts w:ascii="Calibri" w:hAnsi="Calibri" w:cs="Calibri"/>
                <w:b/>
                <w:sz w:val="22"/>
                <w:szCs w:val="22"/>
              </w:rPr>
            </w:pPr>
          </w:p>
          <w:p w:rsidR="00841D4D" w:rsidRDefault="00841D4D" w:rsidP="00D27BE8">
            <w:pPr>
              <w:pStyle w:val="BodyText2"/>
              <w:jc w:val="center"/>
              <w:rPr>
                <w:rFonts w:ascii="Calibri" w:hAnsi="Calibri" w:cs="Calibri"/>
                <w:b/>
                <w:sz w:val="22"/>
                <w:szCs w:val="22"/>
              </w:rPr>
            </w:pPr>
          </w:p>
          <w:p w:rsidR="00841D4D" w:rsidRDefault="00841D4D" w:rsidP="00D27BE8">
            <w:pPr>
              <w:pStyle w:val="BodyText2"/>
              <w:jc w:val="center"/>
              <w:rPr>
                <w:rFonts w:ascii="Calibri" w:hAnsi="Calibri" w:cs="Calibri"/>
                <w:b/>
                <w:sz w:val="22"/>
                <w:szCs w:val="22"/>
              </w:rPr>
            </w:pPr>
            <w:r>
              <w:rPr>
                <w:rFonts w:ascii="Calibri" w:hAnsi="Calibri" w:cs="Calibri"/>
                <w:b/>
                <w:sz w:val="22"/>
                <w:szCs w:val="22"/>
              </w:rPr>
              <w:t>FF</w:t>
            </w:r>
          </w:p>
          <w:p w:rsidR="00841D4D" w:rsidRDefault="00841D4D" w:rsidP="00D27BE8">
            <w:pPr>
              <w:pStyle w:val="BodyText2"/>
              <w:jc w:val="center"/>
              <w:rPr>
                <w:rFonts w:ascii="Calibri" w:hAnsi="Calibri" w:cs="Calibri"/>
                <w:b/>
                <w:sz w:val="22"/>
                <w:szCs w:val="22"/>
              </w:rPr>
            </w:pPr>
          </w:p>
          <w:p w:rsidR="00841D4D" w:rsidRDefault="00841D4D" w:rsidP="00D27BE8">
            <w:pPr>
              <w:pStyle w:val="BodyText2"/>
              <w:jc w:val="center"/>
              <w:rPr>
                <w:rFonts w:ascii="Calibri" w:hAnsi="Calibri" w:cs="Calibri"/>
                <w:b/>
                <w:sz w:val="22"/>
                <w:szCs w:val="22"/>
              </w:rPr>
            </w:pPr>
          </w:p>
          <w:p w:rsidR="00841D4D" w:rsidRDefault="00841D4D" w:rsidP="00D27BE8">
            <w:pPr>
              <w:pStyle w:val="BodyText2"/>
              <w:jc w:val="center"/>
              <w:rPr>
                <w:rFonts w:ascii="Calibri" w:hAnsi="Calibri" w:cs="Calibri"/>
                <w:b/>
                <w:sz w:val="22"/>
                <w:szCs w:val="22"/>
              </w:rPr>
            </w:pPr>
          </w:p>
          <w:p w:rsidR="00841D4D" w:rsidRPr="006E6F53" w:rsidRDefault="00841D4D" w:rsidP="00D27BE8">
            <w:pPr>
              <w:pStyle w:val="BodyText2"/>
              <w:jc w:val="center"/>
              <w:rPr>
                <w:rFonts w:ascii="Calibri" w:hAnsi="Calibri" w:cs="Calibri"/>
                <w:b/>
                <w:sz w:val="22"/>
                <w:szCs w:val="22"/>
              </w:rPr>
            </w:pPr>
            <w:r>
              <w:rPr>
                <w:rFonts w:ascii="Calibri" w:hAnsi="Calibri" w:cs="Calibri"/>
                <w:b/>
                <w:sz w:val="22"/>
                <w:szCs w:val="22"/>
              </w:rPr>
              <w:t>FF</w:t>
            </w:r>
          </w:p>
        </w:tc>
      </w:tr>
      <w:tr w:rsidR="00F20996" w:rsidRPr="00363C96" w:rsidTr="00801B16">
        <w:trPr>
          <w:trHeight w:val="440"/>
        </w:trPr>
        <w:tc>
          <w:tcPr>
            <w:tcW w:w="834" w:type="dxa"/>
          </w:tcPr>
          <w:p w:rsidR="00F20996" w:rsidRPr="00363C96" w:rsidRDefault="00F20996" w:rsidP="00D81DD1">
            <w:pPr>
              <w:numPr>
                <w:ilvl w:val="0"/>
                <w:numId w:val="2"/>
              </w:numPr>
              <w:ind w:left="170" w:firstLine="0"/>
              <w:rPr>
                <w:rFonts w:ascii="Calibri" w:hAnsi="Calibri" w:cs="Calibri"/>
                <w:b/>
              </w:rPr>
            </w:pPr>
          </w:p>
        </w:tc>
        <w:tc>
          <w:tcPr>
            <w:tcW w:w="8149" w:type="dxa"/>
          </w:tcPr>
          <w:p w:rsidR="00F20996" w:rsidRDefault="00F20996" w:rsidP="00F20996">
            <w:pPr>
              <w:rPr>
                <w:rFonts w:ascii="Calibri" w:hAnsi="Calibri" w:cs="Calibri"/>
                <w:b/>
              </w:rPr>
            </w:pPr>
            <w:r>
              <w:rPr>
                <w:rFonts w:ascii="Calibri" w:hAnsi="Calibri" w:cs="Calibri"/>
                <w:b/>
              </w:rPr>
              <w:t>Minutes</w:t>
            </w:r>
            <w:r w:rsidRPr="00F20996">
              <w:rPr>
                <w:rFonts w:ascii="Calibri" w:hAnsi="Calibri" w:cs="Calibri"/>
                <w:b/>
              </w:rPr>
              <w:t xml:space="preserve"> </w:t>
            </w:r>
          </w:p>
          <w:p w:rsidR="00F20996" w:rsidRPr="00363C96" w:rsidRDefault="00F20996" w:rsidP="00F94553">
            <w:pPr>
              <w:rPr>
                <w:rFonts w:ascii="Calibri" w:hAnsi="Calibri" w:cs="Calibri"/>
              </w:rPr>
            </w:pPr>
            <w:r w:rsidRPr="003626F1">
              <w:t xml:space="preserve">The minutes of the meeting held on </w:t>
            </w:r>
            <w:r w:rsidR="006678D1">
              <w:t>19</w:t>
            </w:r>
            <w:r w:rsidR="006678D1" w:rsidRPr="006678D1">
              <w:rPr>
                <w:vertAlign w:val="superscript"/>
              </w:rPr>
              <w:t>th</w:t>
            </w:r>
            <w:r w:rsidR="006678D1">
              <w:t xml:space="preserve"> September</w:t>
            </w:r>
            <w:r w:rsidR="00F94553">
              <w:t xml:space="preserve"> </w:t>
            </w:r>
            <w:r w:rsidRPr="003626F1">
              <w:t xml:space="preserve">were approved </w:t>
            </w:r>
            <w:r>
              <w:t>as an accurate record of the meeting</w:t>
            </w:r>
            <w:r w:rsidR="00F94553">
              <w:t>.</w:t>
            </w:r>
          </w:p>
          <w:p w:rsidR="00F20996" w:rsidRPr="00363C96" w:rsidRDefault="00F20996" w:rsidP="00F94553">
            <w:pPr>
              <w:ind w:left="60"/>
              <w:rPr>
                <w:rFonts w:ascii="Calibri" w:hAnsi="Calibri" w:cs="Calibri"/>
              </w:rPr>
            </w:pPr>
            <w:r>
              <w:rPr>
                <w:rFonts w:ascii="Calibri" w:hAnsi="Calibri" w:cs="Calibri"/>
              </w:rPr>
              <w:t xml:space="preserve"> </w:t>
            </w:r>
          </w:p>
        </w:tc>
        <w:tc>
          <w:tcPr>
            <w:tcW w:w="1065" w:type="dxa"/>
          </w:tcPr>
          <w:p w:rsidR="00F20996" w:rsidRPr="00363C96" w:rsidRDefault="00F20996" w:rsidP="00D27BE8">
            <w:pPr>
              <w:pStyle w:val="BodyText2"/>
              <w:jc w:val="center"/>
              <w:rPr>
                <w:rFonts w:ascii="Calibri" w:hAnsi="Calibri" w:cs="Calibri"/>
                <w:b/>
                <w:sz w:val="22"/>
                <w:szCs w:val="22"/>
              </w:rPr>
            </w:pPr>
          </w:p>
        </w:tc>
      </w:tr>
      <w:tr w:rsidR="00F20996" w:rsidRPr="00363C96" w:rsidTr="00801B16">
        <w:trPr>
          <w:trHeight w:val="440"/>
        </w:trPr>
        <w:tc>
          <w:tcPr>
            <w:tcW w:w="834" w:type="dxa"/>
          </w:tcPr>
          <w:p w:rsidR="00F20996" w:rsidRPr="00363C96" w:rsidRDefault="00F20996" w:rsidP="00D81DD1">
            <w:pPr>
              <w:numPr>
                <w:ilvl w:val="0"/>
                <w:numId w:val="2"/>
              </w:numPr>
              <w:ind w:left="170" w:firstLine="0"/>
              <w:rPr>
                <w:rFonts w:ascii="Calibri" w:hAnsi="Calibri" w:cs="Calibri"/>
                <w:b/>
              </w:rPr>
            </w:pPr>
          </w:p>
        </w:tc>
        <w:tc>
          <w:tcPr>
            <w:tcW w:w="8149" w:type="dxa"/>
          </w:tcPr>
          <w:p w:rsidR="00F20996" w:rsidRDefault="00F20996" w:rsidP="00D27BE8">
            <w:pPr>
              <w:rPr>
                <w:rFonts w:ascii="Calibri" w:hAnsi="Calibri" w:cs="Calibri"/>
                <w:b/>
              </w:rPr>
            </w:pPr>
            <w:r w:rsidRPr="00ED029E">
              <w:rPr>
                <w:rFonts w:ascii="Calibri" w:hAnsi="Calibri" w:cs="Calibri"/>
                <w:b/>
              </w:rPr>
              <w:t>Matters Arising</w:t>
            </w:r>
          </w:p>
          <w:p w:rsidR="001B2B2D" w:rsidRPr="00ED029E" w:rsidRDefault="001B2B2D" w:rsidP="00D27BE8">
            <w:pPr>
              <w:rPr>
                <w:rFonts w:ascii="Calibri" w:hAnsi="Calibri" w:cs="Calibri"/>
                <w:b/>
              </w:rPr>
            </w:pPr>
          </w:p>
          <w:p w:rsidR="00F20996" w:rsidRDefault="007B3CB1" w:rsidP="00D81DD1">
            <w:pPr>
              <w:pStyle w:val="AgendaItems"/>
              <w:numPr>
                <w:ilvl w:val="0"/>
                <w:numId w:val="4"/>
              </w:numPr>
              <w:spacing w:after="0"/>
              <w:rPr>
                <w:rFonts w:asciiTheme="minorHAnsi" w:hAnsiTheme="minorHAnsi" w:cstheme="minorHAnsi"/>
                <w:b w:val="0"/>
                <w:sz w:val="22"/>
                <w:szCs w:val="22"/>
              </w:rPr>
            </w:pPr>
            <w:r w:rsidRPr="00ED029E">
              <w:rPr>
                <w:rFonts w:asciiTheme="minorHAnsi" w:hAnsiTheme="minorHAnsi" w:cstheme="minorHAnsi"/>
                <w:sz w:val="22"/>
                <w:szCs w:val="22"/>
              </w:rPr>
              <w:t>Terms of reference</w:t>
            </w:r>
            <w:proofErr w:type="gramStart"/>
            <w:r w:rsidR="00C02628">
              <w:rPr>
                <w:rFonts w:asciiTheme="minorHAnsi" w:hAnsiTheme="minorHAnsi" w:cstheme="minorHAnsi"/>
                <w:sz w:val="22"/>
                <w:szCs w:val="22"/>
              </w:rPr>
              <w:t>,</w:t>
            </w:r>
            <w:r w:rsidR="00090020">
              <w:rPr>
                <w:rFonts w:asciiTheme="minorHAnsi" w:hAnsiTheme="minorHAnsi" w:cstheme="minorHAnsi"/>
                <w:sz w:val="22"/>
                <w:szCs w:val="22"/>
              </w:rPr>
              <w:t xml:space="preserve"> </w:t>
            </w:r>
            <w:r w:rsidR="00C02628">
              <w:rPr>
                <w:rFonts w:asciiTheme="minorHAnsi" w:hAnsiTheme="minorHAnsi" w:cstheme="minorHAnsi"/>
                <w:sz w:val="22"/>
                <w:szCs w:val="22"/>
              </w:rPr>
              <w:t xml:space="preserve"> </w:t>
            </w:r>
            <w:r w:rsidR="00C02628" w:rsidRPr="00C02628">
              <w:rPr>
                <w:rFonts w:asciiTheme="minorHAnsi" w:hAnsiTheme="minorHAnsi" w:cstheme="minorHAnsi"/>
                <w:b w:val="0"/>
                <w:sz w:val="22"/>
                <w:szCs w:val="22"/>
              </w:rPr>
              <w:t>it</w:t>
            </w:r>
            <w:proofErr w:type="gramEnd"/>
            <w:r w:rsidR="00C02628" w:rsidRPr="00C02628">
              <w:rPr>
                <w:rFonts w:asciiTheme="minorHAnsi" w:hAnsiTheme="minorHAnsi" w:cstheme="minorHAnsi"/>
                <w:b w:val="0"/>
                <w:sz w:val="22"/>
                <w:szCs w:val="22"/>
              </w:rPr>
              <w:t xml:space="preserve"> was agreed for FF to add an election process in the terms of reference and recirculate the updated version to members</w:t>
            </w:r>
            <w:r w:rsidR="00C02628">
              <w:rPr>
                <w:rFonts w:asciiTheme="minorHAnsi" w:hAnsiTheme="minorHAnsi" w:cstheme="minorHAnsi"/>
                <w:sz w:val="22"/>
                <w:szCs w:val="22"/>
              </w:rPr>
              <w:t xml:space="preserve">. </w:t>
            </w:r>
            <w:r>
              <w:rPr>
                <w:rFonts w:asciiTheme="minorHAnsi" w:hAnsiTheme="minorHAnsi" w:cstheme="minorHAnsi"/>
                <w:b w:val="0"/>
                <w:sz w:val="22"/>
                <w:szCs w:val="22"/>
              </w:rPr>
              <w:t xml:space="preserve"> </w:t>
            </w:r>
            <w:r w:rsidR="00C02628">
              <w:rPr>
                <w:rFonts w:asciiTheme="minorHAnsi" w:hAnsiTheme="minorHAnsi" w:cstheme="minorHAnsi"/>
                <w:b w:val="0"/>
                <w:sz w:val="22"/>
                <w:szCs w:val="22"/>
              </w:rPr>
              <w:t xml:space="preserve"> </w:t>
            </w:r>
          </w:p>
          <w:p w:rsidR="007B3CB1" w:rsidRDefault="007B3CB1" w:rsidP="00D81DD1">
            <w:pPr>
              <w:pStyle w:val="AgendaItems"/>
              <w:numPr>
                <w:ilvl w:val="0"/>
                <w:numId w:val="4"/>
              </w:numPr>
              <w:spacing w:after="0"/>
              <w:rPr>
                <w:rFonts w:asciiTheme="minorHAnsi" w:hAnsiTheme="minorHAnsi" w:cstheme="minorHAnsi"/>
                <w:b w:val="0"/>
                <w:sz w:val="22"/>
                <w:szCs w:val="22"/>
              </w:rPr>
            </w:pPr>
            <w:r w:rsidRPr="00ED029E">
              <w:rPr>
                <w:rFonts w:asciiTheme="minorHAnsi" w:hAnsiTheme="minorHAnsi" w:cstheme="minorHAnsi"/>
                <w:sz w:val="22"/>
                <w:szCs w:val="22"/>
              </w:rPr>
              <w:t>Meetings Frequency</w:t>
            </w:r>
            <w:r>
              <w:rPr>
                <w:rFonts w:asciiTheme="minorHAnsi" w:hAnsiTheme="minorHAnsi" w:cstheme="minorHAnsi"/>
                <w:b w:val="0"/>
                <w:sz w:val="22"/>
                <w:szCs w:val="22"/>
              </w:rPr>
              <w:t xml:space="preserve">, </w:t>
            </w:r>
            <w:r w:rsidR="00C02628">
              <w:rPr>
                <w:rFonts w:asciiTheme="minorHAnsi" w:hAnsiTheme="minorHAnsi" w:cstheme="minorHAnsi"/>
                <w:b w:val="0"/>
                <w:sz w:val="22"/>
                <w:szCs w:val="22"/>
              </w:rPr>
              <w:t xml:space="preserve">TH opposed </w:t>
            </w:r>
            <w:r w:rsidR="00CD05D4">
              <w:rPr>
                <w:rFonts w:asciiTheme="minorHAnsi" w:hAnsiTheme="minorHAnsi" w:cstheme="minorHAnsi"/>
                <w:b w:val="0"/>
                <w:sz w:val="22"/>
                <w:szCs w:val="22"/>
              </w:rPr>
              <w:t>on the agreed decision of holding meetings bimonthly</w:t>
            </w:r>
            <w:r w:rsidR="00C02628">
              <w:rPr>
                <w:rFonts w:asciiTheme="minorHAnsi" w:hAnsiTheme="minorHAnsi" w:cstheme="minorHAnsi"/>
                <w:b w:val="0"/>
                <w:sz w:val="22"/>
                <w:szCs w:val="22"/>
              </w:rPr>
              <w:t xml:space="preserve">.  </w:t>
            </w:r>
            <w:proofErr w:type="spellStart"/>
            <w:r w:rsidR="00C02628">
              <w:rPr>
                <w:rFonts w:asciiTheme="minorHAnsi" w:hAnsiTheme="minorHAnsi" w:cstheme="minorHAnsi"/>
                <w:b w:val="0"/>
                <w:sz w:val="22"/>
                <w:szCs w:val="22"/>
              </w:rPr>
              <w:t>AMc</w:t>
            </w:r>
            <w:proofErr w:type="spellEnd"/>
            <w:r w:rsidR="00C02628">
              <w:rPr>
                <w:rFonts w:asciiTheme="minorHAnsi" w:hAnsiTheme="minorHAnsi" w:cstheme="minorHAnsi"/>
                <w:b w:val="0"/>
                <w:sz w:val="22"/>
                <w:szCs w:val="22"/>
              </w:rPr>
              <w:t xml:space="preserve"> explained </w:t>
            </w:r>
            <w:r w:rsidR="00CD05D4">
              <w:rPr>
                <w:rFonts w:asciiTheme="minorHAnsi" w:hAnsiTheme="minorHAnsi" w:cstheme="minorHAnsi"/>
                <w:b w:val="0"/>
                <w:sz w:val="22"/>
                <w:szCs w:val="22"/>
              </w:rPr>
              <w:t xml:space="preserve">that </w:t>
            </w:r>
            <w:r w:rsidR="00C02628">
              <w:rPr>
                <w:rFonts w:asciiTheme="minorHAnsi" w:hAnsiTheme="minorHAnsi" w:cstheme="minorHAnsi"/>
                <w:b w:val="0"/>
                <w:sz w:val="22"/>
                <w:szCs w:val="22"/>
              </w:rPr>
              <w:t xml:space="preserve">that it was agreed to do the meetings bimonthly bearing into consideration that if any pressing issues arise </w:t>
            </w:r>
            <w:r w:rsidR="00620756">
              <w:rPr>
                <w:rFonts w:asciiTheme="minorHAnsi" w:hAnsiTheme="minorHAnsi" w:cstheme="minorHAnsi"/>
                <w:b w:val="0"/>
                <w:sz w:val="22"/>
                <w:szCs w:val="22"/>
              </w:rPr>
              <w:t xml:space="preserve">an </w:t>
            </w:r>
            <w:proofErr w:type="spellStart"/>
            <w:r w:rsidR="00620756">
              <w:rPr>
                <w:rFonts w:asciiTheme="minorHAnsi" w:hAnsiTheme="minorHAnsi" w:cstheme="minorHAnsi"/>
                <w:b w:val="0"/>
                <w:sz w:val="22"/>
                <w:szCs w:val="22"/>
              </w:rPr>
              <w:t>adhoc</w:t>
            </w:r>
            <w:proofErr w:type="spellEnd"/>
            <w:r w:rsidR="00620756">
              <w:rPr>
                <w:rFonts w:asciiTheme="minorHAnsi" w:hAnsiTheme="minorHAnsi" w:cstheme="minorHAnsi"/>
                <w:b w:val="0"/>
                <w:sz w:val="22"/>
                <w:szCs w:val="22"/>
              </w:rPr>
              <w:t xml:space="preserve"> meeting could be arranged </w:t>
            </w:r>
            <w:r w:rsidR="00C02628">
              <w:rPr>
                <w:rFonts w:asciiTheme="minorHAnsi" w:hAnsiTheme="minorHAnsi" w:cstheme="minorHAnsi"/>
                <w:b w:val="0"/>
                <w:sz w:val="22"/>
                <w:szCs w:val="22"/>
              </w:rPr>
              <w:t xml:space="preserve">to discuss it.  RE suggested </w:t>
            </w:r>
            <w:proofErr w:type="gramStart"/>
            <w:r w:rsidR="00C02628">
              <w:rPr>
                <w:rFonts w:asciiTheme="minorHAnsi" w:hAnsiTheme="minorHAnsi" w:cstheme="minorHAnsi"/>
                <w:b w:val="0"/>
                <w:sz w:val="22"/>
                <w:szCs w:val="22"/>
              </w:rPr>
              <w:t>to re</w:t>
            </w:r>
            <w:r w:rsidR="00CD05D4">
              <w:rPr>
                <w:rFonts w:asciiTheme="minorHAnsi" w:hAnsiTheme="minorHAnsi" w:cstheme="minorHAnsi"/>
                <w:b w:val="0"/>
                <w:sz w:val="22"/>
                <w:szCs w:val="22"/>
              </w:rPr>
              <w:t>take</w:t>
            </w:r>
            <w:proofErr w:type="gramEnd"/>
            <w:r w:rsidR="00CD05D4">
              <w:rPr>
                <w:rFonts w:asciiTheme="minorHAnsi" w:hAnsiTheme="minorHAnsi" w:cstheme="minorHAnsi"/>
                <w:b w:val="0"/>
                <w:sz w:val="22"/>
                <w:szCs w:val="22"/>
              </w:rPr>
              <w:t xml:space="preserve"> voting on the matter and the majority of members agreed on holding the meetings bimonthly.</w:t>
            </w:r>
            <w:r w:rsidR="00C02628">
              <w:rPr>
                <w:rFonts w:asciiTheme="minorHAnsi" w:hAnsiTheme="minorHAnsi" w:cstheme="minorHAnsi"/>
                <w:b w:val="0"/>
                <w:sz w:val="22"/>
                <w:szCs w:val="22"/>
              </w:rPr>
              <w:t xml:space="preserve">  </w:t>
            </w:r>
          </w:p>
          <w:p w:rsidR="00620756" w:rsidRDefault="00C66B8A" w:rsidP="00D81DD1">
            <w:pPr>
              <w:pStyle w:val="AgendaItems"/>
              <w:numPr>
                <w:ilvl w:val="0"/>
                <w:numId w:val="4"/>
              </w:numPr>
              <w:spacing w:after="0"/>
              <w:rPr>
                <w:rFonts w:asciiTheme="minorHAnsi" w:hAnsiTheme="minorHAnsi" w:cstheme="minorHAnsi"/>
                <w:b w:val="0"/>
                <w:sz w:val="22"/>
                <w:szCs w:val="22"/>
              </w:rPr>
            </w:pPr>
            <w:r>
              <w:rPr>
                <w:rFonts w:asciiTheme="minorHAnsi" w:hAnsiTheme="minorHAnsi" w:cstheme="minorHAnsi"/>
                <w:sz w:val="22"/>
                <w:szCs w:val="22"/>
              </w:rPr>
              <w:t xml:space="preserve"> Samuel Johnson</w:t>
            </w:r>
            <w:r w:rsidR="003B3114" w:rsidRPr="00ED029E">
              <w:rPr>
                <w:rFonts w:asciiTheme="minorHAnsi" w:hAnsiTheme="minorHAnsi" w:cstheme="minorHAnsi"/>
                <w:sz w:val="22"/>
                <w:szCs w:val="22"/>
              </w:rPr>
              <w:t xml:space="preserve"> car parking</w:t>
            </w:r>
            <w:r w:rsidR="00620756">
              <w:rPr>
                <w:rFonts w:asciiTheme="minorHAnsi" w:hAnsiTheme="minorHAnsi" w:cstheme="minorHAnsi"/>
                <w:b w:val="0"/>
                <w:sz w:val="22"/>
                <w:szCs w:val="22"/>
              </w:rPr>
              <w:t xml:space="preserve">, </w:t>
            </w:r>
            <w:proofErr w:type="spellStart"/>
            <w:r w:rsidR="00620756">
              <w:rPr>
                <w:rFonts w:asciiTheme="minorHAnsi" w:hAnsiTheme="minorHAnsi" w:cstheme="minorHAnsi"/>
                <w:b w:val="0"/>
                <w:sz w:val="22"/>
                <w:szCs w:val="22"/>
              </w:rPr>
              <w:t>AMc</w:t>
            </w:r>
            <w:proofErr w:type="spellEnd"/>
            <w:r w:rsidR="00620756">
              <w:rPr>
                <w:rFonts w:asciiTheme="minorHAnsi" w:hAnsiTheme="minorHAnsi" w:cstheme="minorHAnsi"/>
                <w:b w:val="0"/>
                <w:sz w:val="22"/>
                <w:szCs w:val="22"/>
              </w:rPr>
              <w:t xml:space="preserve"> shared SJ response to her letter with members.  </w:t>
            </w:r>
            <w:r w:rsidR="00620756" w:rsidRPr="00BE7944">
              <w:rPr>
                <w:rFonts w:asciiTheme="minorHAnsi" w:hAnsiTheme="minorHAnsi" w:cstheme="minorHAnsi"/>
                <w:sz w:val="22"/>
                <w:szCs w:val="22"/>
              </w:rPr>
              <w:t>Action</w:t>
            </w:r>
            <w:r w:rsidR="00620756">
              <w:rPr>
                <w:rFonts w:asciiTheme="minorHAnsi" w:hAnsiTheme="minorHAnsi" w:cstheme="minorHAnsi"/>
                <w:b w:val="0"/>
                <w:sz w:val="22"/>
                <w:szCs w:val="22"/>
              </w:rPr>
              <w:t xml:space="preserve">, </w:t>
            </w:r>
            <w:proofErr w:type="spellStart"/>
            <w:r w:rsidR="00620756">
              <w:rPr>
                <w:rFonts w:asciiTheme="minorHAnsi" w:hAnsiTheme="minorHAnsi" w:cstheme="minorHAnsi"/>
                <w:b w:val="0"/>
                <w:sz w:val="22"/>
                <w:szCs w:val="22"/>
              </w:rPr>
              <w:t>AMc</w:t>
            </w:r>
            <w:proofErr w:type="spellEnd"/>
            <w:r w:rsidR="00620756">
              <w:rPr>
                <w:rFonts w:asciiTheme="minorHAnsi" w:hAnsiTheme="minorHAnsi" w:cstheme="minorHAnsi"/>
                <w:b w:val="0"/>
                <w:sz w:val="22"/>
                <w:szCs w:val="22"/>
              </w:rPr>
              <w:t xml:space="preserve"> to rewrite to SJ asking for the contact details of the limited mobility users group. </w:t>
            </w:r>
          </w:p>
          <w:p w:rsidR="00F20996" w:rsidRPr="00660016" w:rsidRDefault="00ED029E" w:rsidP="00D81DD1">
            <w:pPr>
              <w:pStyle w:val="AgendaItems"/>
              <w:numPr>
                <w:ilvl w:val="0"/>
                <w:numId w:val="4"/>
              </w:numPr>
              <w:spacing w:after="0"/>
              <w:rPr>
                <w:rFonts w:ascii="Calibri" w:hAnsi="Calibri" w:cs="Calibri"/>
                <w:b w:val="0"/>
              </w:rPr>
            </w:pPr>
            <w:r w:rsidRPr="00816891">
              <w:rPr>
                <w:rFonts w:asciiTheme="minorHAnsi" w:hAnsiTheme="minorHAnsi" w:cstheme="minorHAnsi"/>
                <w:b w:val="0"/>
                <w:sz w:val="22"/>
                <w:szCs w:val="22"/>
              </w:rPr>
              <w:t>New members</w:t>
            </w:r>
            <w:r w:rsidR="00C66B8A" w:rsidRPr="00816891">
              <w:rPr>
                <w:rFonts w:asciiTheme="minorHAnsi" w:hAnsiTheme="minorHAnsi" w:cstheme="minorHAnsi"/>
                <w:b w:val="0"/>
                <w:sz w:val="22"/>
                <w:szCs w:val="22"/>
              </w:rPr>
              <w:t>,</w:t>
            </w:r>
            <w:r w:rsidRPr="00816891">
              <w:rPr>
                <w:rFonts w:asciiTheme="minorHAnsi" w:hAnsiTheme="minorHAnsi" w:cstheme="minorHAnsi"/>
                <w:b w:val="0"/>
                <w:sz w:val="22"/>
                <w:szCs w:val="22"/>
              </w:rPr>
              <w:t xml:space="preserve"> </w:t>
            </w:r>
            <w:r w:rsidR="00BE7944" w:rsidRPr="00816891">
              <w:rPr>
                <w:rFonts w:asciiTheme="minorHAnsi" w:hAnsiTheme="minorHAnsi" w:cstheme="minorHAnsi"/>
                <w:b w:val="0"/>
                <w:sz w:val="22"/>
                <w:szCs w:val="22"/>
              </w:rPr>
              <w:t xml:space="preserve">FF welcomed Elizabeth Kilgallon from Westgate and Noreen </w:t>
            </w:r>
            <w:r w:rsidR="00816891" w:rsidRPr="00816891">
              <w:rPr>
                <w:rFonts w:asciiTheme="minorHAnsi" w:hAnsiTheme="minorHAnsi" w:cstheme="minorHAnsi"/>
                <w:b w:val="0"/>
                <w:sz w:val="22"/>
                <w:szCs w:val="22"/>
              </w:rPr>
              <w:t xml:space="preserve">from </w:t>
            </w:r>
            <w:proofErr w:type="spellStart"/>
            <w:r w:rsidR="00816891" w:rsidRPr="00816891">
              <w:rPr>
                <w:rFonts w:asciiTheme="minorHAnsi" w:hAnsiTheme="minorHAnsi" w:cstheme="minorHAnsi"/>
                <w:b w:val="0"/>
                <w:sz w:val="22"/>
                <w:szCs w:val="22"/>
              </w:rPr>
              <w:t>Dr.</w:t>
            </w:r>
            <w:proofErr w:type="spellEnd"/>
            <w:r w:rsidR="00816891" w:rsidRPr="00816891">
              <w:rPr>
                <w:rFonts w:asciiTheme="minorHAnsi" w:hAnsiTheme="minorHAnsi" w:cstheme="minorHAnsi"/>
                <w:b w:val="0"/>
                <w:sz w:val="22"/>
                <w:szCs w:val="22"/>
              </w:rPr>
              <w:t xml:space="preserve"> </w:t>
            </w:r>
            <w:proofErr w:type="spellStart"/>
            <w:r w:rsidR="00816891" w:rsidRPr="00816891">
              <w:rPr>
                <w:rFonts w:asciiTheme="minorHAnsi" w:hAnsiTheme="minorHAnsi" w:cstheme="minorHAnsi"/>
                <w:b w:val="0"/>
                <w:sz w:val="22"/>
                <w:szCs w:val="22"/>
              </w:rPr>
              <w:t>Yannamani’s</w:t>
            </w:r>
            <w:proofErr w:type="spellEnd"/>
            <w:r w:rsidR="00816891" w:rsidRPr="00816891">
              <w:rPr>
                <w:rFonts w:asciiTheme="minorHAnsi" w:hAnsiTheme="minorHAnsi" w:cstheme="minorHAnsi"/>
                <w:b w:val="0"/>
                <w:sz w:val="22"/>
                <w:szCs w:val="22"/>
              </w:rPr>
              <w:t xml:space="preserve"> Surgery to the group.  </w:t>
            </w:r>
          </w:p>
          <w:p w:rsidR="00660016" w:rsidRPr="00C6710B" w:rsidRDefault="00660016" w:rsidP="00C6710B">
            <w:pPr>
              <w:pStyle w:val="AgendaItems"/>
              <w:numPr>
                <w:ilvl w:val="0"/>
                <w:numId w:val="4"/>
              </w:numPr>
              <w:spacing w:after="0"/>
              <w:rPr>
                <w:rFonts w:ascii="Calibri" w:hAnsi="Calibri" w:cs="Calibri"/>
                <w:b w:val="0"/>
              </w:rPr>
            </w:pPr>
            <w:r>
              <w:rPr>
                <w:rFonts w:asciiTheme="minorHAnsi" w:hAnsiTheme="minorHAnsi" w:cstheme="minorHAnsi"/>
                <w:b w:val="0"/>
                <w:sz w:val="22"/>
                <w:szCs w:val="22"/>
              </w:rPr>
              <w:t>Dementia, MAC memory clinics has been closed and the South Staff memory clinics</w:t>
            </w:r>
            <w:r w:rsidR="00C6710B">
              <w:rPr>
                <w:rFonts w:asciiTheme="minorHAnsi" w:hAnsiTheme="minorHAnsi" w:cstheme="minorHAnsi"/>
                <w:b w:val="0"/>
                <w:sz w:val="22"/>
                <w:szCs w:val="22"/>
              </w:rPr>
              <w:t xml:space="preserve"> </w:t>
            </w:r>
            <w:r>
              <w:rPr>
                <w:rFonts w:asciiTheme="minorHAnsi" w:hAnsiTheme="minorHAnsi" w:cstheme="minorHAnsi"/>
                <w:b w:val="0"/>
                <w:sz w:val="22"/>
                <w:szCs w:val="22"/>
              </w:rPr>
              <w:t>currently operating in Cannock.  FF to investigate and feedback.</w:t>
            </w:r>
          </w:p>
          <w:p w:rsidR="00C6710B" w:rsidRPr="00816891" w:rsidRDefault="00C6710B" w:rsidP="00F87106">
            <w:pPr>
              <w:pStyle w:val="AgendaItems"/>
              <w:spacing w:after="0"/>
              <w:ind w:left="360"/>
              <w:rPr>
                <w:rFonts w:ascii="Calibri" w:hAnsi="Calibri" w:cs="Calibri"/>
                <w:b w:val="0"/>
              </w:rPr>
            </w:pPr>
          </w:p>
        </w:tc>
        <w:tc>
          <w:tcPr>
            <w:tcW w:w="1065" w:type="dxa"/>
          </w:tcPr>
          <w:p w:rsidR="00F20996" w:rsidRPr="00363C96" w:rsidRDefault="00F20996" w:rsidP="00D27BE8">
            <w:pPr>
              <w:pStyle w:val="BodyText2"/>
              <w:jc w:val="center"/>
              <w:rPr>
                <w:rFonts w:ascii="Calibri" w:hAnsi="Calibri" w:cs="Calibri"/>
                <w:b/>
                <w:sz w:val="22"/>
                <w:szCs w:val="22"/>
              </w:rPr>
            </w:pPr>
          </w:p>
          <w:p w:rsidR="00F20996" w:rsidRPr="00363C96" w:rsidRDefault="00F20996" w:rsidP="00D27BE8">
            <w:pPr>
              <w:pStyle w:val="BodyText2"/>
              <w:jc w:val="center"/>
              <w:rPr>
                <w:rFonts w:ascii="Calibri" w:hAnsi="Calibri" w:cs="Calibri"/>
                <w:b/>
                <w:sz w:val="22"/>
                <w:szCs w:val="22"/>
              </w:rPr>
            </w:pPr>
          </w:p>
          <w:p w:rsidR="00F20996" w:rsidRPr="00363C96" w:rsidRDefault="00F20996" w:rsidP="00020470">
            <w:pPr>
              <w:pStyle w:val="BodyText2"/>
              <w:jc w:val="center"/>
              <w:rPr>
                <w:rFonts w:ascii="Calibri" w:hAnsi="Calibri" w:cs="Calibri"/>
                <w:b/>
                <w:sz w:val="22"/>
                <w:szCs w:val="22"/>
              </w:rPr>
            </w:pPr>
          </w:p>
          <w:p w:rsidR="00F20996" w:rsidRPr="00363C96" w:rsidRDefault="00C02628" w:rsidP="00020470">
            <w:pPr>
              <w:pStyle w:val="BodyText2"/>
              <w:jc w:val="center"/>
              <w:rPr>
                <w:rFonts w:ascii="Calibri" w:hAnsi="Calibri" w:cs="Calibri"/>
                <w:b/>
                <w:sz w:val="22"/>
                <w:szCs w:val="22"/>
              </w:rPr>
            </w:pPr>
            <w:r>
              <w:rPr>
                <w:rFonts w:ascii="Calibri" w:hAnsi="Calibri" w:cs="Calibri"/>
                <w:b/>
                <w:sz w:val="22"/>
                <w:szCs w:val="22"/>
              </w:rPr>
              <w:t>FF/SS</w:t>
            </w:r>
          </w:p>
          <w:p w:rsidR="00F20996" w:rsidRPr="00363C96" w:rsidRDefault="00F20996" w:rsidP="00020470">
            <w:pPr>
              <w:pStyle w:val="BodyText2"/>
              <w:jc w:val="center"/>
              <w:rPr>
                <w:rFonts w:ascii="Calibri" w:hAnsi="Calibri" w:cs="Calibri"/>
                <w:b/>
                <w:sz w:val="22"/>
                <w:szCs w:val="22"/>
              </w:rPr>
            </w:pPr>
          </w:p>
          <w:p w:rsidR="00172899" w:rsidRDefault="00172899" w:rsidP="00020470">
            <w:pPr>
              <w:pStyle w:val="BodyText2"/>
              <w:jc w:val="center"/>
              <w:rPr>
                <w:rFonts w:ascii="Calibri" w:hAnsi="Calibri" w:cs="Calibri"/>
                <w:b/>
                <w:sz w:val="22"/>
                <w:szCs w:val="22"/>
              </w:rPr>
            </w:pPr>
          </w:p>
          <w:p w:rsidR="00172899" w:rsidRDefault="00172899" w:rsidP="00020470">
            <w:pPr>
              <w:pStyle w:val="BodyText2"/>
              <w:jc w:val="center"/>
              <w:rPr>
                <w:rFonts w:ascii="Calibri" w:hAnsi="Calibri" w:cs="Calibri"/>
                <w:b/>
                <w:sz w:val="22"/>
                <w:szCs w:val="22"/>
              </w:rPr>
            </w:pPr>
          </w:p>
          <w:p w:rsidR="00172899" w:rsidRDefault="00172899" w:rsidP="00020470">
            <w:pPr>
              <w:pStyle w:val="BodyText2"/>
              <w:jc w:val="center"/>
              <w:rPr>
                <w:rFonts w:ascii="Calibri" w:hAnsi="Calibri" w:cs="Calibri"/>
                <w:b/>
                <w:sz w:val="22"/>
                <w:szCs w:val="22"/>
              </w:rPr>
            </w:pPr>
          </w:p>
          <w:p w:rsidR="00CD05D4" w:rsidRDefault="00CD05D4" w:rsidP="00020470">
            <w:pPr>
              <w:pStyle w:val="BodyText2"/>
              <w:jc w:val="center"/>
              <w:rPr>
                <w:rFonts w:ascii="Calibri" w:hAnsi="Calibri" w:cs="Calibri"/>
                <w:b/>
                <w:sz w:val="22"/>
                <w:szCs w:val="22"/>
              </w:rPr>
            </w:pPr>
          </w:p>
          <w:p w:rsidR="00F20996" w:rsidRPr="00363C96" w:rsidRDefault="00172899" w:rsidP="00020470">
            <w:pPr>
              <w:pStyle w:val="BodyText2"/>
              <w:jc w:val="center"/>
              <w:rPr>
                <w:rFonts w:ascii="Calibri" w:hAnsi="Calibri" w:cs="Calibri"/>
                <w:b/>
                <w:sz w:val="22"/>
                <w:szCs w:val="22"/>
              </w:rPr>
            </w:pPr>
            <w:proofErr w:type="spellStart"/>
            <w:r>
              <w:rPr>
                <w:rFonts w:ascii="Calibri" w:hAnsi="Calibri" w:cs="Calibri"/>
                <w:b/>
                <w:sz w:val="22"/>
                <w:szCs w:val="22"/>
              </w:rPr>
              <w:t>AMc</w:t>
            </w:r>
            <w:proofErr w:type="spellEnd"/>
          </w:p>
          <w:p w:rsidR="00A74B04" w:rsidRDefault="00A74B04" w:rsidP="00020470">
            <w:pPr>
              <w:pStyle w:val="BodyText2"/>
              <w:jc w:val="center"/>
              <w:rPr>
                <w:rFonts w:ascii="Calibri" w:hAnsi="Calibri" w:cs="Calibri"/>
                <w:b/>
                <w:sz w:val="22"/>
                <w:szCs w:val="22"/>
              </w:rPr>
            </w:pPr>
          </w:p>
          <w:p w:rsidR="00F20996" w:rsidRPr="00363C96" w:rsidRDefault="00BE7944" w:rsidP="00020470">
            <w:pPr>
              <w:pStyle w:val="BodyText2"/>
              <w:jc w:val="center"/>
              <w:rPr>
                <w:rFonts w:ascii="Calibri" w:hAnsi="Calibri" w:cs="Calibri"/>
                <w:b/>
                <w:sz w:val="22"/>
                <w:szCs w:val="22"/>
              </w:rPr>
            </w:pPr>
            <w:r>
              <w:rPr>
                <w:rFonts w:ascii="Calibri" w:hAnsi="Calibri" w:cs="Calibri"/>
                <w:b/>
                <w:sz w:val="22"/>
                <w:szCs w:val="22"/>
              </w:rPr>
              <w:t xml:space="preserve"> </w:t>
            </w:r>
          </w:p>
          <w:p w:rsidR="00F20996" w:rsidRDefault="00F20996" w:rsidP="00D27BE8">
            <w:pPr>
              <w:pStyle w:val="BodyText2"/>
              <w:rPr>
                <w:rFonts w:ascii="Calibri" w:hAnsi="Calibri" w:cs="Calibri"/>
                <w:b/>
                <w:sz w:val="22"/>
                <w:szCs w:val="22"/>
              </w:rPr>
            </w:pPr>
          </w:p>
          <w:p w:rsidR="00F20996" w:rsidRDefault="00F20996" w:rsidP="00D27BE8">
            <w:pPr>
              <w:pStyle w:val="BodyText2"/>
              <w:rPr>
                <w:rFonts w:ascii="Calibri" w:hAnsi="Calibri" w:cs="Calibri"/>
                <w:b/>
                <w:sz w:val="22"/>
                <w:szCs w:val="22"/>
              </w:rPr>
            </w:pPr>
          </w:p>
          <w:p w:rsidR="00F20996" w:rsidRDefault="00C6710B" w:rsidP="00C6710B">
            <w:pPr>
              <w:pStyle w:val="BodyText2"/>
              <w:jc w:val="center"/>
              <w:rPr>
                <w:rFonts w:ascii="Calibri" w:hAnsi="Calibri" w:cs="Calibri"/>
                <w:b/>
                <w:sz w:val="22"/>
                <w:szCs w:val="22"/>
              </w:rPr>
            </w:pPr>
            <w:r>
              <w:rPr>
                <w:rFonts w:ascii="Calibri" w:hAnsi="Calibri" w:cs="Calibri"/>
                <w:b/>
                <w:sz w:val="22"/>
                <w:szCs w:val="22"/>
              </w:rPr>
              <w:t>FF</w:t>
            </w:r>
          </w:p>
          <w:p w:rsidR="00F20996" w:rsidRPr="00363C96" w:rsidRDefault="00F20996" w:rsidP="00F20996">
            <w:pPr>
              <w:pStyle w:val="BodyText2"/>
              <w:jc w:val="center"/>
              <w:rPr>
                <w:rFonts w:ascii="Calibri" w:hAnsi="Calibri" w:cs="Calibri"/>
                <w:b/>
                <w:sz w:val="22"/>
                <w:szCs w:val="22"/>
              </w:rPr>
            </w:pPr>
          </w:p>
        </w:tc>
      </w:tr>
      <w:tr w:rsidR="00C65D5C" w:rsidRPr="00363C96" w:rsidTr="00801B16">
        <w:trPr>
          <w:trHeight w:val="442"/>
        </w:trPr>
        <w:tc>
          <w:tcPr>
            <w:tcW w:w="834" w:type="dxa"/>
          </w:tcPr>
          <w:p w:rsidR="00C65D5C" w:rsidRPr="00363C96" w:rsidRDefault="00C65D5C" w:rsidP="00D81DD1">
            <w:pPr>
              <w:numPr>
                <w:ilvl w:val="0"/>
                <w:numId w:val="2"/>
              </w:numPr>
              <w:ind w:left="170" w:firstLine="0"/>
              <w:rPr>
                <w:rFonts w:ascii="Calibri" w:hAnsi="Calibri" w:cs="Calibri"/>
                <w:b/>
              </w:rPr>
            </w:pPr>
          </w:p>
        </w:tc>
        <w:tc>
          <w:tcPr>
            <w:tcW w:w="8149" w:type="dxa"/>
          </w:tcPr>
          <w:p w:rsidR="00C65D5C" w:rsidRDefault="00671AB9" w:rsidP="00D27BE8">
            <w:pPr>
              <w:rPr>
                <w:rFonts w:ascii="Calibri" w:hAnsi="Calibri" w:cs="Calibri"/>
                <w:b/>
              </w:rPr>
            </w:pPr>
            <w:proofErr w:type="spellStart"/>
            <w:r>
              <w:rPr>
                <w:rFonts w:ascii="Calibri" w:hAnsi="Calibri" w:cs="Calibri"/>
                <w:b/>
              </w:rPr>
              <w:t>Healthwatch</w:t>
            </w:r>
            <w:proofErr w:type="spellEnd"/>
          </w:p>
          <w:p w:rsidR="00A02AA4" w:rsidRPr="00253843" w:rsidRDefault="00A02AA4" w:rsidP="00253843">
            <w:pPr>
              <w:rPr>
                <w:rFonts w:ascii="Calibri" w:hAnsi="Calibri" w:cs="Calibri"/>
              </w:rPr>
            </w:pPr>
            <w:r w:rsidRPr="00253843">
              <w:rPr>
                <w:rFonts w:ascii="Calibri" w:hAnsi="Calibri" w:cs="Calibri"/>
              </w:rPr>
              <w:t xml:space="preserve">Katy Warren gave a brief presentation on </w:t>
            </w:r>
            <w:proofErr w:type="spellStart"/>
            <w:r w:rsidRPr="00253843">
              <w:rPr>
                <w:rFonts w:ascii="Calibri" w:hAnsi="Calibri" w:cs="Calibri"/>
              </w:rPr>
              <w:t>Healthwatch</w:t>
            </w:r>
            <w:proofErr w:type="spellEnd"/>
            <w:r w:rsidRPr="00253843">
              <w:rPr>
                <w:rFonts w:ascii="Calibri" w:hAnsi="Calibri" w:cs="Calibri"/>
              </w:rPr>
              <w:t xml:space="preserve"> and share</w:t>
            </w:r>
            <w:r w:rsidR="00253843">
              <w:rPr>
                <w:rFonts w:ascii="Calibri" w:hAnsi="Calibri" w:cs="Calibri"/>
              </w:rPr>
              <w:t xml:space="preserve">d </w:t>
            </w:r>
            <w:r w:rsidRPr="00253843">
              <w:rPr>
                <w:rFonts w:ascii="Calibri" w:hAnsi="Calibri" w:cs="Calibri"/>
              </w:rPr>
              <w:t xml:space="preserve">information packs </w:t>
            </w:r>
            <w:r w:rsidR="000D25B9">
              <w:rPr>
                <w:rFonts w:ascii="Calibri" w:hAnsi="Calibri" w:cs="Calibri"/>
              </w:rPr>
              <w:t>including membership forms</w:t>
            </w:r>
            <w:r w:rsidR="001E716C">
              <w:rPr>
                <w:rFonts w:ascii="Calibri" w:hAnsi="Calibri" w:cs="Calibri"/>
              </w:rPr>
              <w:t xml:space="preserve"> </w:t>
            </w:r>
            <w:r w:rsidRPr="00253843">
              <w:rPr>
                <w:rFonts w:ascii="Calibri" w:hAnsi="Calibri" w:cs="Calibri"/>
              </w:rPr>
              <w:t>with all members.</w:t>
            </w:r>
            <w:r w:rsidR="00253843">
              <w:rPr>
                <w:rFonts w:ascii="Calibri" w:hAnsi="Calibri" w:cs="Calibri"/>
              </w:rPr>
              <w:t xml:space="preserve">  </w:t>
            </w:r>
          </w:p>
          <w:p w:rsidR="00726EAC" w:rsidRPr="00D81DD1" w:rsidRDefault="00D81DD1" w:rsidP="00D81DD1">
            <w:pPr>
              <w:pStyle w:val="ListParagraph"/>
              <w:numPr>
                <w:ilvl w:val="0"/>
                <w:numId w:val="17"/>
              </w:numPr>
              <w:rPr>
                <w:rFonts w:ascii="Calibri" w:hAnsi="Calibri" w:cs="Calibri"/>
              </w:rPr>
            </w:pPr>
            <w:r>
              <w:rPr>
                <w:rFonts w:ascii="Calibri" w:hAnsi="Calibri" w:cs="Calibri"/>
              </w:rPr>
              <w:t>S</w:t>
            </w:r>
            <w:r w:rsidR="00A02AA4" w:rsidRPr="00D81DD1">
              <w:rPr>
                <w:rFonts w:ascii="Calibri" w:hAnsi="Calibri" w:cs="Calibri"/>
              </w:rPr>
              <w:t xml:space="preserve">he </w:t>
            </w:r>
            <w:r w:rsidR="000729AE" w:rsidRPr="00D81DD1">
              <w:rPr>
                <w:rFonts w:ascii="Calibri" w:hAnsi="Calibri" w:cs="Calibri"/>
              </w:rPr>
              <w:t xml:space="preserve">is a community Engagement lead with </w:t>
            </w:r>
            <w:proofErr w:type="spellStart"/>
            <w:r w:rsidR="000729AE" w:rsidRPr="00D81DD1">
              <w:rPr>
                <w:rFonts w:ascii="Calibri" w:hAnsi="Calibri" w:cs="Calibri"/>
              </w:rPr>
              <w:t>Healthwatch</w:t>
            </w:r>
            <w:proofErr w:type="spellEnd"/>
            <w:r w:rsidR="000729AE" w:rsidRPr="00D81DD1">
              <w:rPr>
                <w:rFonts w:ascii="Calibri" w:hAnsi="Calibri" w:cs="Calibri"/>
              </w:rPr>
              <w:t xml:space="preserve"> Staffordshire</w:t>
            </w:r>
            <w:r>
              <w:rPr>
                <w:rFonts w:ascii="Calibri" w:hAnsi="Calibri" w:cs="Calibri"/>
              </w:rPr>
              <w:t xml:space="preserve"> who</w:t>
            </w:r>
            <w:r w:rsidR="00444842" w:rsidRPr="00D81DD1">
              <w:rPr>
                <w:rFonts w:ascii="Calibri" w:hAnsi="Calibri" w:cs="Calibri"/>
              </w:rPr>
              <w:t xml:space="preserve"> cover</w:t>
            </w:r>
            <w:r w:rsidR="00726EAC" w:rsidRPr="00D81DD1">
              <w:rPr>
                <w:rFonts w:ascii="Calibri" w:hAnsi="Calibri" w:cs="Calibri"/>
              </w:rPr>
              <w:t>s</w:t>
            </w:r>
            <w:r w:rsidR="00444842" w:rsidRPr="00D81DD1">
              <w:rPr>
                <w:rFonts w:ascii="Calibri" w:hAnsi="Calibri" w:cs="Calibri"/>
              </w:rPr>
              <w:t xml:space="preserve"> Lichfield</w:t>
            </w:r>
            <w:r w:rsidR="00726EAC" w:rsidRPr="00D81DD1">
              <w:rPr>
                <w:rFonts w:ascii="Calibri" w:hAnsi="Calibri" w:cs="Calibri"/>
              </w:rPr>
              <w:t>,</w:t>
            </w:r>
            <w:r w:rsidR="00444842" w:rsidRPr="00D81DD1">
              <w:rPr>
                <w:rFonts w:ascii="Calibri" w:hAnsi="Calibri" w:cs="Calibri"/>
              </w:rPr>
              <w:t xml:space="preserve"> Tamworth</w:t>
            </w:r>
            <w:r w:rsidR="00726EAC" w:rsidRPr="00D81DD1">
              <w:rPr>
                <w:rFonts w:ascii="Calibri" w:hAnsi="Calibri" w:cs="Calibri"/>
              </w:rPr>
              <w:t xml:space="preserve"> and South Staffs</w:t>
            </w:r>
            <w:r w:rsidR="00A02AA4" w:rsidRPr="00D81DD1">
              <w:rPr>
                <w:rFonts w:ascii="Calibri" w:hAnsi="Calibri" w:cs="Calibri"/>
              </w:rPr>
              <w:t xml:space="preserve"> and </w:t>
            </w:r>
            <w:r w:rsidR="00726EAC" w:rsidRPr="00D81DD1">
              <w:rPr>
                <w:rFonts w:ascii="Calibri" w:hAnsi="Calibri" w:cs="Calibri"/>
              </w:rPr>
              <w:t xml:space="preserve">got a thematic lead for children, young people and family across the county. </w:t>
            </w:r>
          </w:p>
          <w:p w:rsidR="00B34520" w:rsidRPr="00D81DD1" w:rsidRDefault="00726EAC" w:rsidP="00D81DD1">
            <w:pPr>
              <w:pStyle w:val="ListParagraph"/>
              <w:numPr>
                <w:ilvl w:val="0"/>
                <w:numId w:val="17"/>
              </w:numPr>
              <w:rPr>
                <w:rFonts w:ascii="Calibri" w:hAnsi="Calibri" w:cs="Calibri"/>
              </w:rPr>
            </w:pPr>
            <w:proofErr w:type="spellStart"/>
            <w:r w:rsidRPr="00D81DD1">
              <w:rPr>
                <w:rFonts w:ascii="Calibri" w:hAnsi="Calibri" w:cs="Calibri"/>
              </w:rPr>
              <w:t>Healthwatch</w:t>
            </w:r>
            <w:proofErr w:type="spellEnd"/>
            <w:r w:rsidRPr="00D81DD1">
              <w:rPr>
                <w:rFonts w:ascii="Calibri" w:hAnsi="Calibri" w:cs="Calibri"/>
              </w:rPr>
              <w:t xml:space="preserve"> </w:t>
            </w:r>
            <w:r w:rsidR="00B34520" w:rsidRPr="00D81DD1">
              <w:rPr>
                <w:rFonts w:ascii="Calibri" w:hAnsi="Calibri" w:cs="Calibri"/>
              </w:rPr>
              <w:t>comes</w:t>
            </w:r>
            <w:r w:rsidRPr="00D81DD1">
              <w:rPr>
                <w:rFonts w:ascii="Calibri" w:hAnsi="Calibri" w:cs="Calibri"/>
              </w:rPr>
              <w:t xml:space="preserve"> under the health and social care act.  There is a local </w:t>
            </w:r>
            <w:proofErr w:type="spellStart"/>
            <w:r w:rsidR="00443DD7" w:rsidRPr="00D81DD1">
              <w:rPr>
                <w:rFonts w:ascii="Calibri" w:hAnsi="Calibri" w:cs="Calibri"/>
              </w:rPr>
              <w:t>H</w:t>
            </w:r>
            <w:r w:rsidRPr="00D81DD1">
              <w:rPr>
                <w:rFonts w:ascii="Calibri" w:hAnsi="Calibri" w:cs="Calibri"/>
              </w:rPr>
              <w:t>ealthwatch</w:t>
            </w:r>
            <w:proofErr w:type="spellEnd"/>
            <w:r w:rsidRPr="00D81DD1">
              <w:rPr>
                <w:rFonts w:ascii="Calibri" w:hAnsi="Calibri" w:cs="Calibri"/>
              </w:rPr>
              <w:t xml:space="preserve"> in every council area, there is also nationally </w:t>
            </w:r>
            <w:proofErr w:type="spellStart"/>
            <w:r w:rsidRPr="00D81DD1">
              <w:rPr>
                <w:rFonts w:ascii="Calibri" w:hAnsi="Calibri" w:cs="Calibri"/>
              </w:rPr>
              <w:t>Healthwatch</w:t>
            </w:r>
            <w:proofErr w:type="spellEnd"/>
            <w:r w:rsidRPr="00D81DD1">
              <w:rPr>
                <w:rFonts w:ascii="Calibri" w:hAnsi="Calibri" w:cs="Calibri"/>
              </w:rPr>
              <w:t xml:space="preserve"> England which they feed information into and receive guidance from.  </w:t>
            </w:r>
          </w:p>
          <w:p w:rsidR="00443DD7" w:rsidRPr="00D81DD1" w:rsidRDefault="00497105" w:rsidP="00D81DD1">
            <w:pPr>
              <w:pStyle w:val="ListParagraph"/>
              <w:numPr>
                <w:ilvl w:val="0"/>
                <w:numId w:val="17"/>
              </w:numPr>
              <w:rPr>
                <w:rFonts w:ascii="Calibri" w:hAnsi="Calibri" w:cs="Calibri"/>
              </w:rPr>
            </w:pPr>
            <w:proofErr w:type="spellStart"/>
            <w:r w:rsidRPr="00D81DD1">
              <w:rPr>
                <w:rFonts w:ascii="Calibri" w:hAnsi="Calibri" w:cs="Calibri"/>
              </w:rPr>
              <w:t>Healtwatch</w:t>
            </w:r>
            <w:proofErr w:type="spellEnd"/>
            <w:r w:rsidRPr="00D81DD1">
              <w:rPr>
                <w:rFonts w:ascii="Calibri" w:hAnsi="Calibri" w:cs="Calibri"/>
              </w:rPr>
              <w:t xml:space="preserve"> is an</w:t>
            </w:r>
            <w:r w:rsidR="00726EAC" w:rsidRPr="00D81DD1">
              <w:rPr>
                <w:rFonts w:ascii="Calibri" w:hAnsi="Calibri" w:cs="Calibri"/>
              </w:rPr>
              <w:t xml:space="preserve"> independent body to act the champion for uses of health and social care.   </w:t>
            </w:r>
            <w:r w:rsidR="00B34520" w:rsidRPr="00D81DD1">
              <w:rPr>
                <w:rFonts w:ascii="Calibri" w:hAnsi="Calibri" w:cs="Calibri"/>
              </w:rPr>
              <w:t>T</w:t>
            </w:r>
            <w:r w:rsidR="00726EAC" w:rsidRPr="00D81DD1">
              <w:rPr>
                <w:rFonts w:ascii="Calibri" w:hAnsi="Calibri" w:cs="Calibri"/>
              </w:rPr>
              <w:t xml:space="preserve">heir role is to seek the views i.e. collective voice of people using health services or social </w:t>
            </w:r>
            <w:r w:rsidR="00CF6F0C" w:rsidRPr="00D81DD1">
              <w:rPr>
                <w:rFonts w:ascii="Calibri" w:hAnsi="Calibri" w:cs="Calibri"/>
              </w:rPr>
              <w:t>care</w:t>
            </w:r>
            <w:r w:rsidR="00726EAC" w:rsidRPr="00D81DD1">
              <w:rPr>
                <w:rFonts w:ascii="Calibri" w:hAnsi="Calibri" w:cs="Calibri"/>
              </w:rPr>
              <w:t xml:space="preserve"> services </w:t>
            </w:r>
            <w:r w:rsidR="00CF6F0C" w:rsidRPr="00D81DD1">
              <w:rPr>
                <w:rFonts w:ascii="Calibri" w:hAnsi="Calibri" w:cs="Calibri"/>
              </w:rPr>
              <w:t xml:space="preserve">use that feedback and information to work back with these organisations providing/commissioning those service for service change. </w:t>
            </w:r>
          </w:p>
          <w:p w:rsidR="00CF6F0C" w:rsidRPr="00D81DD1" w:rsidRDefault="00CF6F0C" w:rsidP="00D81DD1">
            <w:pPr>
              <w:pStyle w:val="ListParagraph"/>
              <w:numPr>
                <w:ilvl w:val="0"/>
                <w:numId w:val="17"/>
              </w:numPr>
              <w:rPr>
                <w:rFonts w:ascii="Calibri" w:hAnsi="Calibri" w:cs="Calibri"/>
              </w:rPr>
            </w:pPr>
            <w:r w:rsidRPr="00D81DD1">
              <w:rPr>
                <w:rFonts w:ascii="Calibri" w:hAnsi="Calibri" w:cs="Calibri"/>
              </w:rPr>
              <w:t xml:space="preserve">They engage with the public to get their feedback </w:t>
            </w:r>
            <w:r w:rsidR="00B34520" w:rsidRPr="00D81DD1">
              <w:rPr>
                <w:rFonts w:ascii="Calibri" w:hAnsi="Calibri" w:cs="Calibri"/>
              </w:rPr>
              <w:t>in different ways such as community groups of interest</w:t>
            </w:r>
            <w:r w:rsidR="00443DD7" w:rsidRPr="00D81DD1">
              <w:rPr>
                <w:rFonts w:ascii="Calibri" w:hAnsi="Calibri" w:cs="Calibri"/>
              </w:rPr>
              <w:t>, conducting</w:t>
            </w:r>
            <w:r w:rsidR="00B34520" w:rsidRPr="00D81DD1">
              <w:rPr>
                <w:rFonts w:ascii="Calibri" w:hAnsi="Calibri" w:cs="Calibri"/>
              </w:rPr>
              <w:t xml:space="preserve"> promotional events and activities or </w:t>
            </w:r>
            <w:r w:rsidR="00443DD7" w:rsidRPr="00D81DD1">
              <w:rPr>
                <w:rFonts w:ascii="Calibri" w:hAnsi="Calibri" w:cs="Calibri"/>
              </w:rPr>
              <w:t xml:space="preserve">carry out </w:t>
            </w:r>
            <w:r w:rsidR="00B34520" w:rsidRPr="00D81DD1">
              <w:rPr>
                <w:rFonts w:ascii="Calibri" w:hAnsi="Calibri" w:cs="Calibri"/>
              </w:rPr>
              <w:t>specific consultations through, issues and experiences they want to share with them</w:t>
            </w:r>
            <w:r w:rsidR="00877968" w:rsidRPr="00D81DD1">
              <w:rPr>
                <w:rFonts w:ascii="Calibri" w:hAnsi="Calibri" w:cs="Calibri"/>
              </w:rPr>
              <w:t xml:space="preserve">.  They work very close with CCG so if there is a consultation that CCG wanted they would get it out through their network and contact.  </w:t>
            </w:r>
          </w:p>
          <w:p w:rsidR="00FA6BE9" w:rsidRPr="00D81DD1" w:rsidRDefault="00D81DD1" w:rsidP="00D81DD1">
            <w:pPr>
              <w:pStyle w:val="ListParagraph"/>
              <w:numPr>
                <w:ilvl w:val="0"/>
                <w:numId w:val="17"/>
              </w:numPr>
              <w:rPr>
                <w:rFonts w:ascii="Calibri" w:hAnsi="Calibri" w:cs="Calibri"/>
              </w:rPr>
            </w:pPr>
            <w:r>
              <w:rPr>
                <w:rFonts w:ascii="Calibri" w:hAnsi="Calibri" w:cs="Calibri"/>
              </w:rPr>
              <w:t>I</w:t>
            </w:r>
            <w:r w:rsidR="00FA6BE9" w:rsidRPr="00D81DD1">
              <w:rPr>
                <w:rFonts w:ascii="Calibri" w:hAnsi="Calibri" w:cs="Calibri"/>
              </w:rPr>
              <w:t>n o</w:t>
            </w:r>
            <w:r w:rsidR="00253843" w:rsidRPr="00D81DD1">
              <w:rPr>
                <w:rFonts w:ascii="Calibri" w:hAnsi="Calibri" w:cs="Calibri"/>
              </w:rPr>
              <w:t>r</w:t>
            </w:r>
            <w:r w:rsidR="00FA6BE9" w:rsidRPr="00D81DD1">
              <w:rPr>
                <w:rFonts w:ascii="Calibri" w:hAnsi="Calibri" w:cs="Calibri"/>
              </w:rPr>
              <w:t xml:space="preserve">der to be a </w:t>
            </w:r>
            <w:proofErr w:type="spellStart"/>
            <w:r w:rsidR="00877968" w:rsidRPr="00D81DD1">
              <w:rPr>
                <w:rFonts w:ascii="Calibri" w:hAnsi="Calibri" w:cs="Calibri"/>
              </w:rPr>
              <w:t>Healthwatch</w:t>
            </w:r>
            <w:proofErr w:type="spellEnd"/>
            <w:r w:rsidR="00877968" w:rsidRPr="00D81DD1">
              <w:rPr>
                <w:rFonts w:ascii="Calibri" w:hAnsi="Calibri" w:cs="Calibri"/>
              </w:rPr>
              <w:t xml:space="preserve"> member </w:t>
            </w:r>
            <w:r w:rsidR="00FA6BE9" w:rsidRPr="00D81DD1">
              <w:rPr>
                <w:rFonts w:ascii="Calibri" w:hAnsi="Calibri" w:cs="Calibri"/>
              </w:rPr>
              <w:t xml:space="preserve">all </w:t>
            </w:r>
            <w:r w:rsidR="00877968" w:rsidRPr="00D81DD1">
              <w:rPr>
                <w:rFonts w:ascii="Calibri" w:hAnsi="Calibri" w:cs="Calibri"/>
              </w:rPr>
              <w:t>you need</w:t>
            </w:r>
            <w:r w:rsidR="00FA6BE9" w:rsidRPr="00D81DD1">
              <w:rPr>
                <w:rFonts w:ascii="Calibri" w:hAnsi="Calibri" w:cs="Calibri"/>
              </w:rPr>
              <w:t xml:space="preserve"> is</w:t>
            </w:r>
            <w:r w:rsidR="00877968" w:rsidRPr="00D81DD1">
              <w:rPr>
                <w:rFonts w:ascii="Calibri" w:hAnsi="Calibri" w:cs="Calibri"/>
              </w:rPr>
              <w:t xml:space="preserve"> to fill a form with your contact details and areas of interest and </w:t>
            </w:r>
            <w:r w:rsidR="001F4FE3" w:rsidRPr="00D81DD1">
              <w:rPr>
                <w:rFonts w:ascii="Calibri" w:hAnsi="Calibri" w:cs="Calibri"/>
              </w:rPr>
              <w:t xml:space="preserve">you </w:t>
            </w:r>
            <w:r w:rsidR="00497105" w:rsidRPr="00D81DD1">
              <w:rPr>
                <w:rFonts w:ascii="Calibri" w:hAnsi="Calibri" w:cs="Calibri"/>
              </w:rPr>
              <w:t>will</w:t>
            </w:r>
            <w:r w:rsidR="00FA6BE9" w:rsidRPr="00D81DD1">
              <w:rPr>
                <w:rFonts w:ascii="Calibri" w:hAnsi="Calibri" w:cs="Calibri"/>
              </w:rPr>
              <w:t xml:space="preserve"> receive </w:t>
            </w:r>
            <w:proofErr w:type="spellStart"/>
            <w:r w:rsidR="00FA6BE9" w:rsidRPr="00D81DD1">
              <w:rPr>
                <w:rFonts w:ascii="Calibri" w:hAnsi="Calibri" w:cs="Calibri"/>
              </w:rPr>
              <w:t>Healthwatch</w:t>
            </w:r>
            <w:proofErr w:type="spellEnd"/>
            <w:r w:rsidR="00FA6BE9" w:rsidRPr="00D81DD1">
              <w:rPr>
                <w:rFonts w:ascii="Calibri" w:hAnsi="Calibri" w:cs="Calibri"/>
              </w:rPr>
              <w:t xml:space="preserve"> newsletters twice a week</w:t>
            </w:r>
            <w:r w:rsidR="001F4FE3" w:rsidRPr="00D81DD1">
              <w:rPr>
                <w:rFonts w:ascii="Calibri" w:hAnsi="Calibri" w:cs="Calibri"/>
              </w:rPr>
              <w:t xml:space="preserve"> for updates</w:t>
            </w:r>
            <w:r w:rsidR="00FA6BE9" w:rsidRPr="00D81DD1">
              <w:rPr>
                <w:rFonts w:ascii="Calibri" w:hAnsi="Calibri" w:cs="Calibri"/>
              </w:rPr>
              <w:t xml:space="preserve">.  </w:t>
            </w:r>
          </w:p>
          <w:p w:rsidR="005962A7" w:rsidRPr="00D81DD1" w:rsidRDefault="00D81DD1" w:rsidP="00D81DD1">
            <w:pPr>
              <w:pStyle w:val="ListParagraph"/>
              <w:numPr>
                <w:ilvl w:val="0"/>
                <w:numId w:val="17"/>
              </w:numPr>
              <w:rPr>
                <w:rFonts w:ascii="Calibri" w:hAnsi="Calibri" w:cs="Calibri"/>
              </w:rPr>
            </w:pPr>
            <w:r>
              <w:rPr>
                <w:rFonts w:ascii="Calibri" w:hAnsi="Calibri" w:cs="Calibri"/>
              </w:rPr>
              <w:t>S</w:t>
            </w:r>
            <w:r w:rsidR="005962A7" w:rsidRPr="00D81DD1">
              <w:rPr>
                <w:rFonts w:ascii="Calibri" w:hAnsi="Calibri" w:cs="Calibri"/>
              </w:rPr>
              <w:t>ince last September they had 145 members</w:t>
            </w:r>
            <w:r>
              <w:rPr>
                <w:rFonts w:ascii="Calibri" w:hAnsi="Calibri" w:cs="Calibri"/>
              </w:rPr>
              <w:t xml:space="preserve"> </w:t>
            </w:r>
            <w:r w:rsidR="005962A7" w:rsidRPr="00D81DD1">
              <w:rPr>
                <w:rFonts w:ascii="Calibri" w:hAnsi="Calibri" w:cs="Calibri"/>
              </w:rPr>
              <w:t>in Tamworth and 45 members in Lichfield</w:t>
            </w:r>
            <w:r w:rsidR="000D25B9">
              <w:rPr>
                <w:rFonts w:ascii="Calibri" w:hAnsi="Calibri" w:cs="Calibri"/>
              </w:rPr>
              <w:t>.</w:t>
            </w:r>
          </w:p>
          <w:p w:rsidR="00FA6BE9" w:rsidRDefault="00FA6BE9" w:rsidP="00D27BE8">
            <w:pPr>
              <w:rPr>
                <w:rFonts w:ascii="Calibri" w:hAnsi="Calibri" w:cs="Calibri"/>
              </w:rPr>
            </w:pPr>
          </w:p>
          <w:p w:rsidR="0066430C" w:rsidRDefault="001F4FE3" w:rsidP="00D27BE8">
            <w:pPr>
              <w:rPr>
                <w:rFonts w:ascii="Calibri" w:hAnsi="Calibri" w:cs="Calibri"/>
              </w:rPr>
            </w:pPr>
            <w:r>
              <w:rPr>
                <w:rFonts w:ascii="Calibri" w:hAnsi="Calibri" w:cs="Calibri"/>
              </w:rPr>
              <w:t xml:space="preserve">KW urged members to help </w:t>
            </w:r>
            <w:r w:rsidR="005962A7">
              <w:rPr>
                <w:rFonts w:ascii="Calibri" w:hAnsi="Calibri" w:cs="Calibri"/>
              </w:rPr>
              <w:t xml:space="preserve">raise the profile and </w:t>
            </w:r>
            <w:r>
              <w:rPr>
                <w:rFonts w:ascii="Calibri" w:hAnsi="Calibri" w:cs="Calibri"/>
              </w:rPr>
              <w:t>spread the word</w:t>
            </w:r>
            <w:r w:rsidR="005962A7">
              <w:rPr>
                <w:rFonts w:ascii="Calibri" w:hAnsi="Calibri" w:cs="Calibri"/>
              </w:rPr>
              <w:t xml:space="preserve"> to get more local people </w:t>
            </w:r>
            <w:r>
              <w:rPr>
                <w:rFonts w:ascii="Calibri" w:hAnsi="Calibri" w:cs="Calibri"/>
              </w:rPr>
              <w:t xml:space="preserve">to increase </w:t>
            </w:r>
            <w:proofErr w:type="spellStart"/>
            <w:r w:rsidR="00D81DD1">
              <w:rPr>
                <w:rFonts w:ascii="Calibri" w:hAnsi="Calibri" w:cs="Calibri"/>
              </w:rPr>
              <w:t>Healthwatch</w:t>
            </w:r>
            <w:proofErr w:type="spellEnd"/>
            <w:r>
              <w:rPr>
                <w:rFonts w:ascii="Calibri" w:hAnsi="Calibri" w:cs="Calibri"/>
              </w:rPr>
              <w:t xml:space="preserve"> membership</w:t>
            </w:r>
            <w:r w:rsidR="00DB6CDE">
              <w:rPr>
                <w:rFonts w:ascii="Calibri" w:hAnsi="Calibri" w:cs="Calibri"/>
              </w:rPr>
              <w:t xml:space="preserve">.  </w:t>
            </w:r>
          </w:p>
          <w:p w:rsidR="0066430C" w:rsidRDefault="0066430C" w:rsidP="00D27BE8">
            <w:pPr>
              <w:rPr>
                <w:rFonts w:ascii="Calibri" w:hAnsi="Calibri" w:cs="Calibri"/>
              </w:rPr>
            </w:pPr>
          </w:p>
          <w:p w:rsidR="00CF6F0C" w:rsidRDefault="00DB6CDE" w:rsidP="00D27BE8">
            <w:pPr>
              <w:rPr>
                <w:rFonts w:ascii="Calibri" w:hAnsi="Calibri" w:cs="Calibri"/>
              </w:rPr>
            </w:pPr>
            <w:r>
              <w:rPr>
                <w:rFonts w:ascii="Calibri" w:hAnsi="Calibri" w:cs="Calibri"/>
              </w:rPr>
              <w:t xml:space="preserve">RE queried who fund </w:t>
            </w:r>
            <w:proofErr w:type="spellStart"/>
            <w:r>
              <w:rPr>
                <w:rFonts w:ascii="Calibri" w:hAnsi="Calibri" w:cs="Calibri"/>
              </w:rPr>
              <w:t>Healthwatch</w:t>
            </w:r>
            <w:proofErr w:type="spellEnd"/>
            <w:r>
              <w:rPr>
                <w:rFonts w:ascii="Calibri" w:hAnsi="Calibri" w:cs="Calibri"/>
              </w:rPr>
              <w:t xml:space="preserve">, KW responded that they are funded by the government but the contract of health has been engaging </w:t>
            </w:r>
            <w:r w:rsidR="0066430C">
              <w:rPr>
                <w:rFonts w:ascii="Calibri" w:hAnsi="Calibri" w:cs="Calibri"/>
              </w:rPr>
              <w:t xml:space="preserve">with community Staffordshire so although their fund stream come from the government they still </w:t>
            </w:r>
            <w:r>
              <w:rPr>
                <w:rFonts w:ascii="Calibri" w:hAnsi="Calibri" w:cs="Calibri"/>
              </w:rPr>
              <w:t>and they have income generate.</w:t>
            </w:r>
          </w:p>
          <w:p w:rsidR="00C65D5C" w:rsidRDefault="00C65D5C" w:rsidP="00660016">
            <w:pPr>
              <w:rPr>
                <w:rFonts w:ascii="Calibri" w:hAnsi="Calibri" w:cs="Calibri"/>
              </w:rPr>
            </w:pPr>
          </w:p>
          <w:p w:rsidR="007D2C31" w:rsidRPr="000729AE" w:rsidRDefault="007D2C31" w:rsidP="00660016">
            <w:pPr>
              <w:rPr>
                <w:rFonts w:ascii="Calibri" w:hAnsi="Calibri" w:cs="Calibri"/>
              </w:rPr>
            </w:pPr>
          </w:p>
        </w:tc>
        <w:tc>
          <w:tcPr>
            <w:tcW w:w="1065" w:type="dxa"/>
          </w:tcPr>
          <w:p w:rsidR="00C65D5C" w:rsidRDefault="00C65D5C" w:rsidP="00D27BE8">
            <w:pPr>
              <w:pStyle w:val="BodyText2"/>
              <w:jc w:val="center"/>
              <w:rPr>
                <w:rFonts w:ascii="Calibri" w:hAnsi="Calibri" w:cs="Calibri"/>
                <w:b/>
                <w:sz w:val="22"/>
                <w:szCs w:val="22"/>
              </w:rPr>
            </w:pPr>
          </w:p>
          <w:p w:rsidR="009B5834" w:rsidRPr="00363C96" w:rsidRDefault="00090020" w:rsidP="00D27BE8">
            <w:pPr>
              <w:pStyle w:val="BodyText2"/>
              <w:jc w:val="center"/>
              <w:rPr>
                <w:rFonts w:ascii="Calibri" w:hAnsi="Calibri" w:cs="Calibri"/>
                <w:b/>
                <w:sz w:val="22"/>
                <w:szCs w:val="22"/>
              </w:rPr>
            </w:pPr>
            <w:r>
              <w:rPr>
                <w:rFonts w:ascii="Calibri" w:hAnsi="Calibri" w:cs="Calibri"/>
                <w:b/>
                <w:sz w:val="22"/>
                <w:szCs w:val="22"/>
              </w:rPr>
              <w:t xml:space="preserve"> </w:t>
            </w:r>
          </w:p>
        </w:tc>
      </w:tr>
      <w:tr w:rsidR="00F20996" w:rsidRPr="00363C96" w:rsidTr="00801B16">
        <w:trPr>
          <w:trHeight w:val="442"/>
        </w:trPr>
        <w:tc>
          <w:tcPr>
            <w:tcW w:w="834" w:type="dxa"/>
          </w:tcPr>
          <w:p w:rsidR="00F20996" w:rsidRPr="00363C96" w:rsidRDefault="00F20996" w:rsidP="00D81DD1">
            <w:pPr>
              <w:numPr>
                <w:ilvl w:val="0"/>
                <w:numId w:val="2"/>
              </w:numPr>
              <w:ind w:left="170" w:firstLine="0"/>
              <w:rPr>
                <w:rFonts w:ascii="Calibri" w:hAnsi="Calibri" w:cs="Calibri"/>
                <w:b/>
              </w:rPr>
            </w:pPr>
          </w:p>
        </w:tc>
        <w:tc>
          <w:tcPr>
            <w:tcW w:w="8149" w:type="dxa"/>
          </w:tcPr>
          <w:p w:rsidR="00F20996" w:rsidRDefault="00E34C36" w:rsidP="00D27BE8">
            <w:pPr>
              <w:rPr>
                <w:rFonts w:ascii="Calibri" w:hAnsi="Calibri" w:cs="Calibri"/>
              </w:rPr>
            </w:pPr>
            <w:r w:rsidRPr="00E34C36">
              <w:rPr>
                <w:rFonts w:ascii="Calibri" w:hAnsi="Calibri" w:cs="Calibri"/>
                <w:b/>
              </w:rPr>
              <w:t>Feedback from Patient Council meeting</w:t>
            </w:r>
            <w:r>
              <w:rPr>
                <w:rFonts w:ascii="Calibri" w:hAnsi="Calibri" w:cs="Calibri"/>
              </w:rPr>
              <w:t xml:space="preserve"> – TJ &amp; RE updated the group as follows:</w:t>
            </w:r>
          </w:p>
          <w:p w:rsidR="00E34C36" w:rsidRDefault="00E34C36" w:rsidP="00D27BE8">
            <w:pPr>
              <w:rPr>
                <w:rFonts w:ascii="Calibri" w:hAnsi="Calibri" w:cs="Calibri"/>
              </w:rPr>
            </w:pPr>
          </w:p>
          <w:p w:rsidR="00E27F38" w:rsidRPr="00E27F38" w:rsidRDefault="00E27F38" w:rsidP="00D81DD1">
            <w:pPr>
              <w:pStyle w:val="AgendaItems"/>
              <w:numPr>
                <w:ilvl w:val="0"/>
                <w:numId w:val="5"/>
              </w:numPr>
              <w:spacing w:after="0"/>
              <w:rPr>
                <w:rFonts w:asciiTheme="minorHAnsi" w:hAnsiTheme="minorHAnsi" w:cstheme="minorHAnsi"/>
                <w:b w:val="0"/>
                <w:sz w:val="22"/>
                <w:szCs w:val="22"/>
              </w:rPr>
            </w:pPr>
            <w:r w:rsidRPr="00E27F38">
              <w:rPr>
                <w:rFonts w:ascii="Calibri" w:hAnsi="Calibri" w:cs="Calibri"/>
                <w:b w:val="0"/>
                <w:sz w:val="22"/>
                <w:szCs w:val="22"/>
              </w:rPr>
              <w:t xml:space="preserve">The meeting </w:t>
            </w:r>
            <w:r w:rsidR="00690ACA">
              <w:rPr>
                <w:rFonts w:ascii="Calibri" w:hAnsi="Calibri" w:cs="Calibri"/>
                <w:b w:val="0"/>
                <w:sz w:val="22"/>
                <w:szCs w:val="22"/>
              </w:rPr>
              <w:t>was held on 5</w:t>
            </w:r>
            <w:r w:rsidR="00690ACA" w:rsidRPr="00690ACA">
              <w:rPr>
                <w:rFonts w:ascii="Calibri" w:hAnsi="Calibri" w:cs="Calibri"/>
                <w:b w:val="0"/>
                <w:sz w:val="22"/>
                <w:szCs w:val="22"/>
                <w:vertAlign w:val="superscript"/>
              </w:rPr>
              <w:t>th</w:t>
            </w:r>
            <w:r w:rsidR="00690ACA">
              <w:rPr>
                <w:rFonts w:ascii="Calibri" w:hAnsi="Calibri" w:cs="Calibri"/>
                <w:b w:val="0"/>
                <w:sz w:val="22"/>
                <w:szCs w:val="22"/>
              </w:rPr>
              <w:t xml:space="preserve"> of November at </w:t>
            </w:r>
            <w:proofErr w:type="spellStart"/>
            <w:r w:rsidR="00690ACA">
              <w:rPr>
                <w:rFonts w:ascii="Calibri" w:hAnsi="Calibri" w:cs="Calibri"/>
                <w:b w:val="0"/>
                <w:sz w:val="22"/>
                <w:szCs w:val="22"/>
              </w:rPr>
              <w:t>Codsall</w:t>
            </w:r>
            <w:proofErr w:type="spellEnd"/>
            <w:r w:rsidR="00690ACA">
              <w:rPr>
                <w:rFonts w:ascii="Calibri" w:hAnsi="Calibri" w:cs="Calibri"/>
                <w:b w:val="0"/>
                <w:sz w:val="22"/>
                <w:szCs w:val="22"/>
              </w:rPr>
              <w:t xml:space="preserve">  </w:t>
            </w:r>
          </w:p>
          <w:p w:rsidR="00E27F38" w:rsidRDefault="00690ACA" w:rsidP="00D81DD1">
            <w:pPr>
              <w:pStyle w:val="ListParagraph"/>
              <w:numPr>
                <w:ilvl w:val="0"/>
                <w:numId w:val="9"/>
              </w:numPr>
              <w:rPr>
                <w:rFonts w:ascii="Calibri" w:hAnsi="Calibri" w:cs="Calibri"/>
              </w:rPr>
            </w:pPr>
            <w:r>
              <w:rPr>
                <w:rFonts w:ascii="Calibri" w:hAnsi="Calibri" w:cs="Calibri"/>
              </w:rPr>
              <w:t>A code of conduct has been produced by FF and put forward for agreement in the next meeting</w:t>
            </w:r>
          </w:p>
          <w:p w:rsidR="00690ACA" w:rsidRPr="00586E41" w:rsidRDefault="00690ACA" w:rsidP="00D81DD1">
            <w:pPr>
              <w:pStyle w:val="ListParagraph"/>
              <w:numPr>
                <w:ilvl w:val="0"/>
                <w:numId w:val="9"/>
              </w:numPr>
              <w:rPr>
                <w:rFonts w:ascii="Calibri" w:hAnsi="Calibri" w:cs="Calibri"/>
                <w:b/>
              </w:rPr>
            </w:pPr>
            <w:r w:rsidRPr="00AC4A88">
              <w:rPr>
                <w:rFonts w:ascii="Calibri" w:hAnsi="Calibri" w:cs="Calibri"/>
              </w:rPr>
              <w:t xml:space="preserve">It was agreed to invite Chris Welch, Chief Executive, </w:t>
            </w:r>
            <w:proofErr w:type="gramStart"/>
            <w:r w:rsidRPr="00AC4A88">
              <w:rPr>
                <w:rFonts w:ascii="Calibri" w:hAnsi="Calibri" w:cs="Calibri"/>
              </w:rPr>
              <w:t>Community</w:t>
            </w:r>
            <w:proofErr w:type="gramEnd"/>
            <w:r w:rsidRPr="00AC4A88">
              <w:rPr>
                <w:rFonts w:ascii="Calibri" w:hAnsi="Calibri" w:cs="Calibri"/>
              </w:rPr>
              <w:t xml:space="preserve"> Council of Staffordshire to give an overview about Village Agents in the patient council next meeting.</w:t>
            </w:r>
          </w:p>
          <w:p w:rsidR="00586E41" w:rsidRPr="0070310D" w:rsidRDefault="0070310D" w:rsidP="00D81DD1">
            <w:pPr>
              <w:pStyle w:val="ListParagraph"/>
              <w:numPr>
                <w:ilvl w:val="0"/>
                <w:numId w:val="13"/>
              </w:numPr>
              <w:rPr>
                <w:rFonts w:ascii="Calibri" w:hAnsi="Calibri" w:cs="Calibri"/>
              </w:rPr>
            </w:pPr>
            <w:r>
              <w:rPr>
                <w:rFonts w:ascii="Calibri" w:hAnsi="Calibri" w:cs="Calibri"/>
                <w:b/>
              </w:rPr>
              <w:t xml:space="preserve">Lesley Allbrook a patient council member </w:t>
            </w:r>
            <w:r w:rsidR="00586E41" w:rsidRPr="0070310D">
              <w:rPr>
                <w:rFonts w:ascii="Calibri" w:hAnsi="Calibri" w:cs="Calibri"/>
              </w:rPr>
              <w:t>presented an assessment summary of service user questionnaire for September/October 13 (attached) developed, distributed to 3 of Lichfield special needs schools and collated by herself.  The survey questionnaire focused on the following services and community hospitals:</w:t>
            </w:r>
          </w:p>
          <w:p w:rsidR="00586E41" w:rsidRPr="00F902A7" w:rsidRDefault="00586E41" w:rsidP="00D81DD1">
            <w:pPr>
              <w:numPr>
                <w:ilvl w:val="0"/>
                <w:numId w:val="14"/>
              </w:numPr>
              <w:rPr>
                <w:rFonts w:ascii="Calibri" w:hAnsi="Calibri" w:cs="Calibri"/>
              </w:rPr>
            </w:pPr>
            <w:r w:rsidRPr="00F902A7">
              <w:rPr>
                <w:rFonts w:ascii="Calibri" w:hAnsi="Calibri" w:cs="Calibri"/>
              </w:rPr>
              <w:t>Samuel J</w:t>
            </w:r>
            <w:r>
              <w:rPr>
                <w:rFonts w:ascii="Calibri" w:hAnsi="Calibri" w:cs="Calibri"/>
              </w:rPr>
              <w:t>oh</w:t>
            </w:r>
            <w:r w:rsidRPr="00F902A7">
              <w:rPr>
                <w:rFonts w:ascii="Calibri" w:hAnsi="Calibri" w:cs="Calibri"/>
              </w:rPr>
              <w:t>nson &amp; Robert Peel Community Hospitals</w:t>
            </w:r>
          </w:p>
          <w:p w:rsidR="00586E41" w:rsidRPr="00F902A7" w:rsidRDefault="00586E41" w:rsidP="00D81DD1">
            <w:pPr>
              <w:numPr>
                <w:ilvl w:val="0"/>
                <w:numId w:val="14"/>
              </w:numPr>
              <w:rPr>
                <w:rFonts w:ascii="Calibri" w:hAnsi="Calibri" w:cs="Calibri"/>
              </w:rPr>
            </w:pPr>
            <w:r w:rsidRPr="00F902A7">
              <w:rPr>
                <w:rFonts w:ascii="Calibri" w:hAnsi="Calibri" w:cs="Calibri"/>
              </w:rPr>
              <w:t>Orthotics</w:t>
            </w:r>
          </w:p>
          <w:p w:rsidR="00586E41" w:rsidRPr="00F902A7" w:rsidRDefault="00586E41" w:rsidP="00D81DD1">
            <w:pPr>
              <w:numPr>
                <w:ilvl w:val="0"/>
                <w:numId w:val="14"/>
              </w:numPr>
              <w:rPr>
                <w:rFonts w:ascii="Calibri" w:hAnsi="Calibri" w:cs="Calibri"/>
              </w:rPr>
            </w:pPr>
            <w:r w:rsidRPr="00F902A7">
              <w:rPr>
                <w:rFonts w:ascii="Calibri" w:hAnsi="Calibri" w:cs="Calibri"/>
              </w:rPr>
              <w:t>Wheel chair service</w:t>
            </w:r>
          </w:p>
          <w:p w:rsidR="00586E41" w:rsidRPr="00F902A7" w:rsidRDefault="00586E41" w:rsidP="00D81DD1">
            <w:pPr>
              <w:numPr>
                <w:ilvl w:val="0"/>
                <w:numId w:val="14"/>
              </w:numPr>
              <w:rPr>
                <w:rFonts w:ascii="Calibri" w:hAnsi="Calibri" w:cs="Calibri"/>
              </w:rPr>
            </w:pPr>
            <w:r w:rsidRPr="00F902A7">
              <w:rPr>
                <w:rFonts w:ascii="Calibri" w:hAnsi="Calibri" w:cs="Calibri"/>
              </w:rPr>
              <w:t>Community paediatrician</w:t>
            </w:r>
          </w:p>
          <w:p w:rsidR="00586E41" w:rsidRPr="00F902A7" w:rsidRDefault="00586E41" w:rsidP="00D81DD1">
            <w:pPr>
              <w:numPr>
                <w:ilvl w:val="0"/>
                <w:numId w:val="14"/>
              </w:numPr>
              <w:rPr>
                <w:rFonts w:ascii="Calibri" w:hAnsi="Calibri" w:cs="Calibri"/>
              </w:rPr>
            </w:pPr>
            <w:r w:rsidRPr="00F902A7">
              <w:rPr>
                <w:rFonts w:ascii="Calibri" w:hAnsi="Calibri" w:cs="Calibri"/>
              </w:rPr>
              <w:t>Speech and language therapy</w:t>
            </w:r>
          </w:p>
          <w:p w:rsidR="00586E41" w:rsidRPr="00F902A7" w:rsidRDefault="00586E41" w:rsidP="00D81DD1">
            <w:pPr>
              <w:numPr>
                <w:ilvl w:val="0"/>
                <w:numId w:val="14"/>
              </w:numPr>
              <w:rPr>
                <w:rFonts w:ascii="Calibri" w:hAnsi="Calibri" w:cs="Calibri"/>
              </w:rPr>
            </w:pPr>
            <w:r w:rsidRPr="00F902A7">
              <w:rPr>
                <w:rFonts w:ascii="Calibri" w:hAnsi="Calibri" w:cs="Calibri"/>
              </w:rPr>
              <w:t>School nurses and learning disability nurses</w:t>
            </w:r>
          </w:p>
          <w:p w:rsidR="00586E41" w:rsidRPr="00F902A7" w:rsidRDefault="00586E41" w:rsidP="00D81DD1">
            <w:pPr>
              <w:numPr>
                <w:ilvl w:val="0"/>
                <w:numId w:val="14"/>
              </w:numPr>
              <w:rPr>
                <w:rFonts w:ascii="Calibri" w:hAnsi="Calibri" w:cs="Calibri"/>
              </w:rPr>
            </w:pPr>
            <w:r w:rsidRPr="00F902A7">
              <w:rPr>
                <w:rFonts w:ascii="Calibri" w:hAnsi="Calibri" w:cs="Calibri"/>
              </w:rPr>
              <w:t>Occupational therapy service</w:t>
            </w:r>
          </w:p>
          <w:p w:rsidR="00586E41" w:rsidRPr="00F902A7" w:rsidRDefault="00586E41" w:rsidP="00D81DD1">
            <w:pPr>
              <w:numPr>
                <w:ilvl w:val="0"/>
                <w:numId w:val="14"/>
              </w:numPr>
              <w:rPr>
                <w:rFonts w:ascii="Calibri" w:hAnsi="Calibri" w:cs="Calibri"/>
              </w:rPr>
            </w:pPr>
            <w:r w:rsidRPr="00F902A7">
              <w:rPr>
                <w:rFonts w:ascii="Calibri" w:hAnsi="Calibri" w:cs="Calibri"/>
              </w:rPr>
              <w:t>Physiotherapy services</w:t>
            </w:r>
          </w:p>
          <w:p w:rsidR="00586E41" w:rsidRDefault="00586E41" w:rsidP="00F06F57">
            <w:pPr>
              <w:ind w:left="742"/>
              <w:rPr>
                <w:rFonts w:ascii="Calibri" w:hAnsi="Calibri" w:cs="Calibri"/>
              </w:rPr>
            </w:pPr>
            <w:r w:rsidRPr="0070310D">
              <w:rPr>
                <w:rFonts w:ascii="Calibri" w:hAnsi="Calibri" w:cs="Calibri"/>
              </w:rPr>
              <w:t xml:space="preserve">The assessment results were well received by all the members.  FF </w:t>
            </w:r>
            <w:r w:rsidR="0070310D">
              <w:rPr>
                <w:rFonts w:ascii="Calibri" w:hAnsi="Calibri" w:cs="Calibri"/>
              </w:rPr>
              <w:t xml:space="preserve">followed </w:t>
            </w:r>
            <w:r w:rsidRPr="0070310D">
              <w:rPr>
                <w:rFonts w:ascii="Calibri" w:hAnsi="Calibri" w:cs="Calibri"/>
              </w:rPr>
              <w:t xml:space="preserve">up </w:t>
            </w:r>
            <w:r w:rsidR="0070310D">
              <w:rPr>
                <w:rFonts w:ascii="Calibri" w:hAnsi="Calibri" w:cs="Calibri"/>
              </w:rPr>
              <w:t xml:space="preserve">the results </w:t>
            </w:r>
            <w:r w:rsidRPr="0070310D">
              <w:rPr>
                <w:rFonts w:ascii="Calibri" w:hAnsi="Calibri" w:cs="Calibri"/>
              </w:rPr>
              <w:t xml:space="preserve">with </w:t>
            </w:r>
            <w:r w:rsidR="0070310D">
              <w:rPr>
                <w:rFonts w:ascii="Calibri" w:hAnsi="Calibri" w:cs="Calibri"/>
              </w:rPr>
              <w:t xml:space="preserve">the </w:t>
            </w:r>
            <w:r w:rsidR="00882E36">
              <w:rPr>
                <w:rFonts w:ascii="Calibri" w:hAnsi="Calibri" w:cs="Calibri"/>
              </w:rPr>
              <w:t xml:space="preserve">Service Development Manager for </w:t>
            </w:r>
            <w:r w:rsidR="0070310D">
              <w:rPr>
                <w:rFonts w:ascii="Calibri" w:hAnsi="Calibri" w:cs="Calibri"/>
              </w:rPr>
              <w:t>Children</w:t>
            </w:r>
            <w:r w:rsidR="00882E36">
              <w:rPr>
                <w:rFonts w:ascii="Calibri" w:hAnsi="Calibri" w:cs="Calibri"/>
              </w:rPr>
              <w:t>, Young People and Maternity Services</w:t>
            </w:r>
            <w:r w:rsidRPr="0070310D">
              <w:rPr>
                <w:rFonts w:ascii="Calibri" w:hAnsi="Calibri" w:cs="Calibri"/>
              </w:rPr>
              <w:t xml:space="preserve">. </w:t>
            </w:r>
          </w:p>
          <w:p w:rsidR="00FE30D8" w:rsidRPr="00FE30D8" w:rsidRDefault="00FE30D8" w:rsidP="00D81DD1">
            <w:pPr>
              <w:pStyle w:val="ListParagraph"/>
              <w:numPr>
                <w:ilvl w:val="0"/>
                <w:numId w:val="15"/>
              </w:numPr>
              <w:rPr>
                <w:rFonts w:ascii="Calibri" w:hAnsi="Calibri" w:cs="Calibri"/>
              </w:rPr>
            </w:pPr>
            <w:proofErr w:type="spellStart"/>
            <w:r w:rsidRPr="00FE30D8">
              <w:rPr>
                <w:rFonts w:ascii="Calibri" w:hAnsi="Calibri" w:cs="Calibri"/>
              </w:rPr>
              <w:t>Alli</w:t>
            </w:r>
            <w:proofErr w:type="spellEnd"/>
            <w:r w:rsidRPr="00FE30D8">
              <w:rPr>
                <w:rFonts w:ascii="Calibri" w:hAnsi="Calibri" w:cs="Calibri"/>
              </w:rPr>
              <w:t xml:space="preserve"> Cary explained to members that part of her role as communication officer is to review all the different communications channels the organisation currently has, and look at areas where improvement is needed.  The website has formed a large part of this piece of work.  </w:t>
            </w:r>
            <w:r w:rsidRPr="00FE30D8">
              <w:rPr>
                <w:rFonts w:ascii="Calibri" w:eastAsia="MS PGothic" w:hAnsi="Calibri" w:cs="Calibri"/>
                <w:kern w:val="24"/>
              </w:rPr>
              <w:t xml:space="preserve">AC encouraged the members to send her any suggested ideas/thoughts and forward them to </w:t>
            </w:r>
            <w:proofErr w:type="gramStart"/>
            <w:r w:rsidRPr="00FE30D8">
              <w:rPr>
                <w:rFonts w:ascii="Calibri" w:eastAsia="MS PGothic" w:hAnsi="Calibri" w:cs="Calibri"/>
                <w:kern w:val="24"/>
              </w:rPr>
              <w:t>herself</w:t>
            </w:r>
            <w:proofErr w:type="gramEnd"/>
            <w:r w:rsidRPr="00FE30D8">
              <w:rPr>
                <w:rFonts w:ascii="Calibri" w:eastAsia="MS PGothic" w:hAnsi="Calibri" w:cs="Calibri"/>
                <w:kern w:val="24"/>
              </w:rPr>
              <w:t xml:space="preserve"> at </w:t>
            </w:r>
            <w:hyperlink r:id="rId11" w:history="1">
              <w:r w:rsidRPr="00FE30D8">
                <w:rPr>
                  <w:rStyle w:val="Hyperlink"/>
                  <w:rFonts w:ascii="Calibri" w:hAnsi="Calibri" w:cs="Calibri"/>
                </w:rPr>
                <w:t>allison.cary@northstaffs.nhs.uk</w:t>
              </w:r>
            </w:hyperlink>
            <w:r w:rsidRPr="00FE30D8">
              <w:rPr>
                <w:rFonts w:ascii="Calibri" w:hAnsi="Calibri" w:cs="Calibri"/>
              </w:rPr>
              <w:t xml:space="preserve">.  </w:t>
            </w:r>
            <w:r w:rsidRPr="00090020">
              <w:rPr>
                <w:rFonts w:ascii="Calibri" w:hAnsi="Calibri" w:cs="Calibri"/>
                <w:b/>
              </w:rPr>
              <w:t>Action</w:t>
            </w:r>
            <w:r w:rsidRPr="00FE30D8">
              <w:rPr>
                <w:rFonts w:ascii="Calibri" w:hAnsi="Calibri" w:cs="Calibri"/>
              </w:rPr>
              <w:t xml:space="preserve">, AC to send members </w:t>
            </w:r>
            <w:r>
              <w:rPr>
                <w:rFonts w:ascii="Calibri" w:hAnsi="Calibri" w:cs="Calibri"/>
              </w:rPr>
              <w:t>t</w:t>
            </w:r>
            <w:r w:rsidRPr="00FE30D8">
              <w:rPr>
                <w:rFonts w:ascii="Calibri" w:hAnsi="Calibri" w:cs="Calibri"/>
              </w:rPr>
              <w:t xml:space="preserve">he key areas for improvement she has identified in </w:t>
            </w:r>
            <w:r>
              <w:rPr>
                <w:rFonts w:ascii="Calibri" w:hAnsi="Calibri" w:cs="Calibri"/>
              </w:rPr>
              <w:t>a</w:t>
            </w:r>
            <w:r w:rsidRPr="00FE30D8">
              <w:rPr>
                <w:rFonts w:ascii="Calibri" w:hAnsi="Calibri" w:cs="Calibri"/>
              </w:rPr>
              <w:t xml:space="preserve"> report.  </w:t>
            </w:r>
            <w:r w:rsidRPr="00FE30D8">
              <w:rPr>
                <w:rFonts w:ascii="Calibri" w:eastAsia="MS PGothic" w:hAnsi="Calibri" w:cs="Calibri"/>
                <w:kern w:val="24"/>
              </w:rPr>
              <w:t xml:space="preserve">  </w:t>
            </w:r>
            <w:r>
              <w:rPr>
                <w:rFonts w:ascii="Calibri" w:eastAsia="MS PGothic" w:hAnsi="Calibri" w:cs="Calibri"/>
                <w:kern w:val="24"/>
              </w:rPr>
              <w:t xml:space="preserve"> </w:t>
            </w:r>
          </w:p>
          <w:p w:rsidR="00946C96" w:rsidRPr="00946C96" w:rsidRDefault="00946C96" w:rsidP="00D81DD1">
            <w:pPr>
              <w:pStyle w:val="ListParagraph"/>
              <w:numPr>
                <w:ilvl w:val="0"/>
                <w:numId w:val="16"/>
              </w:numPr>
              <w:rPr>
                <w:rFonts w:ascii="Calibri" w:hAnsi="Calibri" w:cs="Calibri"/>
              </w:rPr>
            </w:pPr>
            <w:r w:rsidRPr="00946C96">
              <w:rPr>
                <w:rFonts w:ascii="Calibri" w:hAnsi="Calibri" w:cs="Calibri"/>
              </w:rPr>
              <w:t>Had an update on leadership training and the work of the area team from Tracey Shewan – Area Team who</w:t>
            </w:r>
            <w:r w:rsidRPr="00946C96">
              <w:rPr>
                <w:rFonts w:ascii="Calibri" w:hAnsi="Calibri" w:cs="Calibri"/>
                <w:b/>
              </w:rPr>
              <w:t xml:space="preserve"> </w:t>
            </w:r>
            <w:r w:rsidRPr="00946C96">
              <w:rPr>
                <w:rFonts w:ascii="Calibri" w:hAnsi="Calibri" w:cs="Calibri"/>
              </w:rPr>
              <w:t xml:space="preserve">explained that NHS England area team cover Shropshire and Staffordshire, they look after primary care and assurance of clinical commissioning groups.  They directly commission GP services optometry, dentistry and pharmacy.  They are also the lead commissioner for health and justice for west midlands including prisons, and sexual assault referral centres.  </w:t>
            </w:r>
          </w:p>
          <w:p w:rsidR="00E34C36" w:rsidRPr="00363C96" w:rsidRDefault="00370D25" w:rsidP="00D81DD1">
            <w:pPr>
              <w:pStyle w:val="ListParagraph"/>
              <w:numPr>
                <w:ilvl w:val="0"/>
                <w:numId w:val="5"/>
              </w:numPr>
              <w:rPr>
                <w:rFonts w:ascii="Calibri" w:hAnsi="Calibri" w:cs="Calibri"/>
              </w:rPr>
            </w:pPr>
            <w:r>
              <w:rPr>
                <w:rFonts w:cstheme="minorHAnsi"/>
              </w:rPr>
              <w:t xml:space="preserve">Both </w:t>
            </w:r>
            <w:r w:rsidR="00C66B8A">
              <w:rPr>
                <w:rFonts w:cstheme="minorHAnsi"/>
              </w:rPr>
              <w:t>Roy and Terry</w:t>
            </w:r>
            <w:r>
              <w:rPr>
                <w:rFonts w:cstheme="minorHAnsi"/>
              </w:rPr>
              <w:t xml:space="preserve"> </w:t>
            </w:r>
            <w:r w:rsidR="00D46F13">
              <w:rPr>
                <w:rFonts w:cstheme="minorHAnsi"/>
              </w:rPr>
              <w:t xml:space="preserve">re </w:t>
            </w:r>
            <w:r>
              <w:rPr>
                <w:rFonts w:cstheme="minorHAnsi"/>
              </w:rPr>
              <w:t>stressed that member</w:t>
            </w:r>
            <w:r w:rsidR="00BB7276">
              <w:rPr>
                <w:rFonts w:cstheme="minorHAnsi"/>
              </w:rPr>
              <w:t>s</w:t>
            </w:r>
            <w:r>
              <w:rPr>
                <w:rFonts w:cstheme="minorHAnsi"/>
              </w:rPr>
              <w:t xml:space="preserve"> </w:t>
            </w:r>
            <w:r w:rsidR="00BB7276">
              <w:rPr>
                <w:rFonts w:cstheme="minorHAnsi"/>
              </w:rPr>
              <w:t xml:space="preserve">need to share with them any </w:t>
            </w:r>
            <w:r>
              <w:rPr>
                <w:rFonts w:cstheme="minorHAnsi"/>
              </w:rPr>
              <w:t>issue</w:t>
            </w:r>
            <w:r w:rsidR="00BB7276">
              <w:rPr>
                <w:rFonts w:cstheme="minorHAnsi"/>
              </w:rPr>
              <w:t>s</w:t>
            </w:r>
            <w:r>
              <w:rPr>
                <w:rFonts w:cstheme="minorHAnsi"/>
              </w:rPr>
              <w:t>/problem</w:t>
            </w:r>
            <w:r w:rsidR="00BB7276">
              <w:rPr>
                <w:rFonts w:cstheme="minorHAnsi"/>
              </w:rPr>
              <w:t>s</w:t>
            </w:r>
            <w:r>
              <w:rPr>
                <w:rFonts w:cstheme="minorHAnsi"/>
              </w:rPr>
              <w:t xml:space="preserve"> </w:t>
            </w:r>
            <w:r w:rsidR="00BB7276">
              <w:rPr>
                <w:rFonts w:cstheme="minorHAnsi"/>
              </w:rPr>
              <w:t xml:space="preserve">that could be resolved through the patient council.  </w:t>
            </w:r>
            <w:r w:rsidR="00D46F13">
              <w:rPr>
                <w:rFonts w:cstheme="minorHAnsi"/>
              </w:rPr>
              <w:t xml:space="preserve"> </w:t>
            </w:r>
          </w:p>
        </w:tc>
        <w:tc>
          <w:tcPr>
            <w:tcW w:w="1065" w:type="dxa"/>
          </w:tcPr>
          <w:p w:rsidR="00F20996" w:rsidRDefault="00F20996" w:rsidP="00D27BE8">
            <w:pPr>
              <w:pStyle w:val="BodyText2"/>
              <w:jc w:val="center"/>
              <w:rPr>
                <w:rFonts w:ascii="Calibri" w:hAnsi="Calibri" w:cs="Calibri"/>
                <w:b/>
                <w:sz w:val="22"/>
                <w:szCs w:val="22"/>
              </w:rPr>
            </w:pPr>
          </w:p>
          <w:p w:rsidR="00370D25" w:rsidRDefault="00370D25" w:rsidP="00D27BE8">
            <w:pPr>
              <w:pStyle w:val="BodyText2"/>
              <w:jc w:val="center"/>
              <w:rPr>
                <w:rFonts w:ascii="Calibri" w:hAnsi="Calibri" w:cs="Calibri"/>
                <w:b/>
                <w:sz w:val="22"/>
                <w:szCs w:val="22"/>
              </w:rPr>
            </w:pPr>
          </w:p>
          <w:p w:rsidR="00370D25" w:rsidRDefault="00370D25" w:rsidP="00D27BE8">
            <w:pPr>
              <w:pStyle w:val="BodyText2"/>
              <w:jc w:val="center"/>
              <w:rPr>
                <w:rFonts w:ascii="Calibri" w:hAnsi="Calibri" w:cs="Calibri"/>
                <w:b/>
                <w:sz w:val="22"/>
                <w:szCs w:val="22"/>
              </w:rPr>
            </w:pPr>
          </w:p>
          <w:p w:rsidR="00370D25" w:rsidRDefault="00370D25" w:rsidP="00D27BE8">
            <w:pPr>
              <w:pStyle w:val="BodyText2"/>
              <w:jc w:val="center"/>
              <w:rPr>
                <w:rFonts w:ascii="Calibri" w:hAnsi="Calibri" w:cs="Calibri"/>
                <w:b/>
                <w:sz w:val="22"/>
                <w:szCs w:val="22"/>
              </w:rPr>
            </w:pPr>
          </w:p>
          <w:p w:rsidR="00134293" w:rsidRDefault="00134293" w:rsidP="00D27BE8">
            <w:pPr>
              <w:pStyle w:val="BodyText2"/>
              <w:jc w:val="center"/>
              <w:rPr>
                <w:rFonts w:ascii="Calibri" w:hAnsi="Calibri" w:cs="Calibri"/>
                <w:b/>
                <w:sz w:val="22"/>
                <w:szCs w:val="22"/>
              </w:rPr>
            </w:pPr>
          </w:p>
          <w:p w:rsidR="00134293" w:rsidRDefault="00134293" w:rsidP="00D27BE8">
            <w:pPr>
              <w:pStyle w:val="BodyText2"/>
              <w:jc w:val="center"/>
              <w:rPr>
                <w:rFonts w:ascii="Calibri" w:hAnsi="Calibri" w:cs="Calibri"/>
                <w:b/>
                <w:sz w:val="22"/>
                <w:szCs w:val="22"/>
              </w:rPr>
            </w:pPr>
          </w:p>
          <w:p w:rsidR="00134293" w:rsidRDefault="00134293" w:rsidP="00D27BE8">
            <w:pPr>
              <w:pStyle w:val="BodyText2"/>
              <w:jc w:val="center"/>
              <w:rPr>
                <w:rFonts w:ascii="Calibri" w:hAnsi="Calibri" w:cs="Calibri"/>
                <w:b/>
                <w:sz w:val="22"/>
                <w:szCs w:val="22"/>
              </w:rPr>
            </w:pPr>
          </w:p>
          <w:p w:rsidR="00134293" w:rsidRDefault="00AC4A88" w:rsidP="00D27BE8">
            <w:pPr>
              <w:pStyle w:val="BodyText2"/>
              <w:jc w:val="center"/>
              <w:rPr>
                <w:rFonts w:ascii="Calibri" w:hAnsi="Calibri" w:cs="Calibri"/>
                <w:b/>
                <w:sz w:val="22"/>
                <w:szCs w:val="22"/>
              </w:rPr>
            </w:pPr>
            <w:r>
              <w:rPr>
                <w:rFonts w:ascii="Calibri" w:hAnsi="Calibri" w:cs="Calibri"/>
                <w:b/>
                <w:sz w:val="22"/>
                <w:szCs w:val="22"/>
              </w:rPr>
              <w:t xml:space="preserve"> </w:t>
            </w:r>
          </w:p>
          <w:p w:rsidR="00134293" w:rsidRDefault="00134293" w:rsidP="00D27BE8">
            <w:pPr>
              <w:pStyle w:val="BodyText2"/>
              <w:jc w:val="center"/>
              <w:rPr>
                <w:rFonts w:ascii="Calibri" w:hAnsi="Calibri" w:cs="Calibri"/>
                <w:b/>
                <w:sz w:val="22"/>
                <w:szCs w:val="22"/>
              </w:rPr>
            </w:pPr>
          </w:p>
          <w:p w:rsidR="00161987" w:rsidRDefault="00161987" w:rsidP="00D27BE8">
            <w:pPr>
              <w:pStyle w:val="BodyText2"/>
              <w:jc w:val="center"/>
              <w:rPr>
                <w:rFonts w:ascii="Calibri" w:hAnsi="Calibri" w:cs="Calibri"/>
                <w:b/>
                <w:sz w:val="22"/>
                <w:szCs w:val="22"/>
              </w:rPr>
            </w:pPr>
          </w:p>
          <w:p w:rsidR="00161987" w:rsidRDefault="00161987" w:rsidP="00D27BE8">
            <w:pPr>
              <w:pStyle w:val="BodyText2"/>
              <w:jc w:val="center"/>
              <w:rPr>
                <w:rFonts w:ascii="Calibri" w:hAnsi="Calibri" w:cs="Calibri"/>
                <w:b/>
                <w:sz w:val="22"/>
                <w:szCs w:val="22"/>
              </w:rPr>
            </w:pPr>
          </w:p>
          <w:p w:rsidR="00161987" w:rsidRDefault="00161987" w:rsidP="00D27BE8">
            <w:pPr>
              <w:pStyle w:val="BodyText2"/>
              <w:jc w:val="center"/>
              <w:rPr>
                <w:rFonts w:ascii="Calibri" w:hAnsi="Calibri" w:cs="Calibri"/>
                <w:b/>
                <w:sz w:val="22"/>
                <w:szCs w:val="22"/>
              </w:rPr>
            </w:pPr>
          </w:p>
          <w:p w:rsidR="00161987" w:rsidRDefault="00161987" w:rsidP="00D27BE8">
            <w:pPr>
              <w:pStyle w:val="BodyText2"/>
              <w:jc w:val="center"/>
              <w:rPr>
                <w:rFonts w:ascii="Calibri" w:hAnsi="Calibri" w:cs="Calibri"/>
                <w:b/>
                <w:sz w:val="22"/>
                <w:szCs w:val="22"/>
              </w:rPr>
            </w:pPr>
          </w:p>
          <w:p w:rsidR="00161987" w:rsidRDefault="00161987" w:rsidP="00D27BE8">
            <w:pPr>
              <w:pStyle w:val="BodyText2"/>
              <w:jc w:val="center"/>
              <w:rPr>
                <w:rFonts w:ascii="Calibri" w:hAnsi="Calibri" w:cs="Calibri"/>
                <w:b/>
                <w:sz w:val="22"/>
                <w:szCs w:val="22"/>
              </w:rPr>
            </w:pPr>
          </w:p>
          <w:p w:rsidR="00161987" w:rsidRDefault="00161987" w:rsidP="00D27BE8">
            <w:pPr>
              <w:pStyle w:val="BodyText2"/>
              <w:jc w:val="center"/>
              <w:rPr>
                <w:rFonts w:ascii="Calibri" w:hAnsi="Calibri" w:cs="Calibri"/>
                <w:b/>
                <w:sz w:val="22"/>
                <w:szCs w:val="22"/>
              </w:rPr>
            </w:pPr>
          </w:p>
          <w:p w:rsidR="00161987" w:rsidRDefault="00161987" w:rsidP="00D27BE8">
            <w:pPr>
              <w:pStyle w:val="BodyText2"/>
              <w:jc w:val="center"/>
              <w:rPr>
                <w:rFonts w:ascii="Calibri" w:hAnsi="Calibri" w:cs="Calibri"/>
                <w:b/>
                <w:sz w:val="22"/>
                <w:szCs w:val="22"/>
              </w:rPr>
            </w:pPr>
          </w:p>
          <w:p w:rsidR="00161987" w:rsidRDefault="00161987" w:rsidP="00D27BE8">
            <w:pPr>
              <w:pStyle w:val="BodyText2"/>
              <w:jc w:val="center"/>
              <w:rPr>
                <w:rFonts w:ascii="Calibri" w:hAnsi="Calibri" w:cs="Calibri"/>
                <w:b/>
                <w:sz w:val="22"/>
                <w:szCs w:val="22"/>
              </w:rPr>
            </w:pPr>
          </w:p>
          <w:p w:rsidR="00161987" w:rsidRDefault="00161987" w:rsidP="00D27BE8">
            <w:pPr>
              <w:pStyle w:val="BodyText2"/>
              <w:jc w:val="center"/>
              <w:rPr>
                <w:rFonts w:ascii="Calibri" w:hAnsi="Calibri" w:cs="Calibri"/>
                <w:b/>
                <w:sz w:val="22"/>
                <w:szCs w:val="22"/>
              </w:rPr>
            </w:pPr>
          </w:p>
          <w:p w:rsidR="00161987" w:rsidRDefault="00161987" w:rsidP="00D27BE8">
            <w:pPr>
              <w:pStyle w:val="BodyText2"/>
              <w:jc w:val="center"/>
              <w:rPr>
                <w:rFonts w:ascii="Calibri" w:hAnsi="Calibri" w:cs="Calibri"/>
                <w:b/>
                <w:sz w:val="22"/>
                <w:szCs w:val="22"/>
              </w:rPr>
            </w:pPr>
          </w:p>
          <w:p w:rsidR="00161987" w:rsidRDefault="00161987" w:rsidP="00D27BE8">
            <w:pPr>
              <w:pStyle w:val="BodyText2"/>
              <w:jc w:val="center"/>
              <w:rPr>
                <w:rFonts w:ascii="Calibri" w:hAnsi="Calibri" w:cs="Calibri"/>
                <w:b/>
                <w:sz w:val="22"/>
                <w:szCs w:val="22"/>
              </w:rPr>
            </w:pPr>
          </w:p>
          <w:p w:rsidR="00161987" w:rsidRDefault="00161987" w:rsidP="00D27BE8">
            <w:pPr>
              <w:pStyle w:val="BodyText2"/>
              <w:jc w:val="center"/>
              <w:rPr>
                <w:rFonts w:ascii="Calibri" w:hAnsi="Calibri" w:cs="Calibri"/>
                <w:b/>
                <w:sz w:val="22"/>
                <w:szCs w:val="22"/>
              </w:rPr>
            </w:pPr>
          </w:p>
          <w:p w:rsidR="00161987" w:rsidRDefault="00161987" w:rsidP="00D27BE8">
            <w:pPr>
              <w:pStyle w:val="BodyText2"/>
              <w:jc w:val="center"/>
              <w:rPr>
                <w:rFonts w:ascii="Calibri" w:hAnsi="Calibri" w:cs="Calibri"/>
                <w:b/>
                <w:sz w:val="22"/>
                <w:szCs w:val="22"/>
              </w:rPr>
            </w:pPr>
          </w:p>
          <w:p w:rsidR="00161987" w:rsidRDefault="00161987" w:rsidP="00D27BE8">
            <w:pPr>
              <w:pStyle w:val="BodyText2"/>
              <w:jc w:val="center"/>
              <w:rPr>
                <w:rFonts w:ascii="Calibri" w:hAnsi="Calibri" w:cs="Calibri"/>
                <w:b/>
                <w:sz w:val="22"/>
                <w:szCs w:val="22"/>
              </w:rPr>
            </w:pPr>
          </w:p>
          <w:p w:rsidR="00161987" w:rsidRDefault="00161987" w:rsidP="00D27BE8">
            <w:pPr>
              <w:pStyle w:val="BodyText2"/>
              <w:jc w:val="center"/>
              <w:rPr>
                <w:rFonts w:ascii="Calibri" w:hAnsi="Calibri" w:cs="Calibri"/>
                <w:b/>
                <w:sz w:val="22"/>
                <w:szCs w:val="22"/>
              </w:rPr>
            </w:pPr>
          </w:p>
          <w:p w:rsidR="00161987" w:rsidRDefault="00161987" w:rsidP="00D27BE8">
            <w:pPr>
              <w:pStyle w:val="BodyText2"/>
              <w:jc w:val="center"/>
              <w:rPr>
                <w:rFonts w:ascii="Calibri" w:hAnsi="Calibri" w:cs="Calibri"/>
                <w:b/>
                <w:sz w:val="22"/>
                <w:szCs w:val="22"/>
              </w:rPr>
            </w:pPr>
          </w:p>
          <w:p w:rsidR="00090020" w:rsidRDefault="00090020" w:rsidP="00D27BE8">
            <w:pPr>
              <w:pStyle w:val="BodyText2"/>
              <w:jc w:val="center"/>
              <w:rPr>
                <w:rFonts w:ascii="Calibri" w:hAnsi="Calibri" w:cs="Calibri"/>
                <w:b/>
                <w:sz w:val="22"/>
                <w:szCs w:val="22"/>
              </w:rPr>
            </w:pPr>
          </w:p>
          <w:p w:rsidR="00090020" w:rsidRDefault="00090020" w:rsidP="00D27BE8">
            <w:pPr>
              <w:pStyle w:val="BodyText2"/>
              <w:jc w:val="center"/>
              <w:rPr>
                <w:rFonts w:ascii="Calibri" w:hAnsi="Calibri" w:cs="Calibri"/>
                <w:b/>
                <w:sz w:val="22"/>
                <w:szCs w:val="22"/>
              </w:rPr>
            </w:pPr>
          </w:p>
          <w:p w:rsidR="00090020" w:rsidRDefault="00090020" w:rsidP="00D27BE8">
            <w:pPr>
              <w:pStyle w:val="BodyText2"/>
              <w:jc w:val="center"/>
              <w:rPr>
                <w:rFonts w:ascii="Calibri" w:hAnsi="Calibri" w:cs="Calibri"/>
                <w:b/>
                <w:sz w:val="22"/>
                <w:szCs w:val="22"/>
              </w:rPr>
            </w:pPr>
          </w:p>
          <w:p w:rsidR="00090020" w:rsidRDefault="00090020" w:rsidP="00D27BE8">
            <w:pPr>
              <w:pStyle w:val="BodyText2"/>
              <w:jc w:val="center"/>
              <w:rPr>
                <w:rFonts w:ascii="Calibri" w:hAnsi="Calibri" w:cs="Calibri"/>
                <w:b/>
                <w:sz w:val="22"/>
                <w:szCs w:val="22"/>
              </w:rPr>
            </w:pPr>
          </w:p>
          <w:p w:rsidR="00161987" w:rsidRDefault="00161987" w:rsidP="00D27BE8">
            <w:pPr>
              <w:pStyle w:val="BodyText2"/>
              <w:jc w:val="center"/>
              <w:rPr>
                <w:rFonts w:ascii="Calibri" w:hAnsi="Calibri" w:cs="Calibri"/>
                <w:b/>
                <w:sz w:val="22"/>
                <w:szCs w:val="22"/>
              </w:rPr>
            </w:pPr>
            <w:r>
              <w:rPr>
                <w:rFonts w:ascii="Calibri" w:hAnsi="Calibri" w:cs="Calibri"/>
                <w:b/>
                <w:sz w:val="22"/>
                <w:szCs w:val="22"/>
              </w:rPr>
              <w:t>AC</w:t>
            </w:r>
          </w:p>
          <w:p w:rsidR="00161987" w:rsidRPr="00363C96" w:rsidRDefault="00161987" w:rsidP="00D27BE8">
            <w:pPr>
              <w:pStyle w:val="BodyText2"/>
              <w:jc w:val="center"/>
              <w:rPr>
                <w:rFonts w:ascii="Calibri" w:hAnsi="Calibri" w:cs="Calibri"/>
                <w:b/>
                <w:sz w:val="22"/>
                <w:szCs w:val="22"/>
              </w:rPr>
            </w:pPr>
          </w:p>
        </w:tc>
      </w:tr>
      <w:tr w:rsidR="00F20996" w:rsidRPr="00363C96" w:rsidTr="00801B16">
        <w:trPr>
          <w:trHeight w:val="440"/>
        </w:trPr>
        <w:tc>
          <w:tcPr>
            <w:tcW w:w="834" w:type="dxa"/>
          </w:tcPr>
          <w:p w:rsidR="00F20996" w:rsidRPr="00363C96" w:rsidRDefault="00F20996" w:rsidP="00D81DD1">
            <w:pPr>
              <w:numPr>
                <w:ilvl w:val="0"/>
                <w:numId w:val="2"/>
              </w:numPr>
              <w:ind w:left="170" w:firstLine="0"/>
              <w:rPr>
                <w:rFonts w:ascii="Calibri" w:hAnsi="Calibri" w:cs="Calibri"/>
                <w:b/>
              </w:rPr>
            </w:pPr>
          </w:p>
        </w:tc>
        <w:tc>
          <w:tcPr>
            <w:tcW w:w="8149" w:type="dxa"/>
          </w:tcPr>
          <w:p w:rsidR="00F20996" w:rsidRPr="00B34646" w:rsidRDefault="00B34646" w:rsidP="00D27BE8">
            <w:pPr>
              <w:pStyle w:val="ListBullet"/>
              <w:numPr>
                <w:ilvl w:val="0"/>
                <w:numId w:val="0"/>
              </w:numPr>
              <w:rPr>
                <w:rFonts w:ascii="Calibri" w:hAnsi="Calibri"/>
                <w:b/>
                <w:sz w:val="22"/>
                <w:szCs w:val="22"/>
              </w:rPr>
            </w:pPr>
            <w:r w:rsidRPr="00B34646">
              <w:rPr>
                <w:rFonts w:ascii="Calibri" w:hAnsi="Calibri"/>
                <w:b/>
                <w:sz w:val="22"/>
                <w:szCs w:val="22"/>
              </w:rPr>
              <w:t>Feedback on PPGs</w:t>
            </w:r>
          </w:p>
          <w:p w:rsidR="00B34646" w:rsidRPr="00B34646" w:rsidRDefault="00B34646" w:rsidP="00B34646">
            <w:pPr>
              <w:pStyle w:val="AgendaItems"/>
              <w:spacing w:after="0"/>
              <w:rPr>
                <w:rFonts w:asciiTheme="minorHAnsi" w:hAnsiTheme="minorHAnsi" w:cstheme="minorHAnsi"/>
                <w:sz w:val="22"/>
                <w:szCs w:val="22"/>
              </w:rPr>
            </w:pPr>
            <w:proofErr w:type="spellStart"/>
            <w:r w:rsidRPr="00B34646">
              <w:rPr>
                <w:rFonts w:asciiTheme="minorHAnsi" w:hAnsiTheme="minorHAnsi" w:cstheme="minorHAnsi"/>
                <w:sz w:val="22"/>
                <w:szCs w:val="22"/>
              </w:rPr>
              <w:t>Fulfen</w:t>
            </w:r>
            <w:proofErr w:type="spellEnd"/>
            <w:r w:rsidRPr="00B34646">
              <w:rPr>
                <w:rFonts w:asciiTheme="minorHAnsi" w:hAnsiTheme="minorHAnsi" w:cstheme="minorHAnsi"/>
                <w:sz w:val="22"/>
                <w:szCs w:val="22"/>
              </w:rPr>
              <w:t>:</w:t>
            </w:r>
          </w:p>
          <w:p w:rsidR="004F3ECE" w:rsidRPr="005B3E30" w:rsidRDefault="004F3ECE" w:rsidP="00D81DD1">
            <w:pPr>
              <w:pStyle w:val="AgendaItems"/>
              <w:numPr>
                <w:ilvl w:val="0"/>
                <w:numId w:val="6"/>
              </w:numPr>
              <w:spacing w:after="0"/>
              <w:rPr>
                <w:rFonts w:asciiTheme="minorHAnsi" w:hAnsiTheme="minorHAnsi" w:cstheme="minorHAnsi"/>
                <w:b w:val="0"/>
                <w:sz w:val="22"/>
                <w:szCs w:val="22"/>
              </w:rPr>
            </w:pPr>
            <w:r>
              <w:rPr>
                <w:rFonts w:asciiTheme="minorHAnsi" w:hAnsiTheme="minorHAnsi" w:cstheme="minorHAnsi"/>
                <w:b w:val="0"/>
                <w:sz w:val="22"/>
                <w:szCs w:val="22"/>
              </w:rPr>
              <w:t xml:space="preserve">Flu clinics has been completed, they had 300 results out of the survey.  Still have some concern about the acquisition.  The building is still in a bad state, the practice is aware of it and will act toward that.   </w:t>
            </w:r>
            <w:r w:rsidR="00A851D7">
              <w:rPr>
                <w:rFonts w:asciiTheme="minorHAnsi" w:hAnsiTheme="minorHAnsi" w:cstheme="minorHAnsi"/>
                <w:b w:val="0"/>
                <w:sz w:val="22"/>
                <w:szCs w:val="22"/>
              </w:rPr>
              <w:t>RE brought their new practice leaflets to share with the Group.</w:t>
            </w:r>
          </w:p>
          <w:p w:rsidR="00B34646" w:rsidRPr="003626F1" w:rsidRDefault="00B34646" w:rsidP="00B34646">
            <w:pPr>
              <w:pStyle w:val="AgendaItems"/>
              <w:spacing w:after="0"/>
              <w:ind w:left="360"/>
              <w:rPr>
                <w:rFonts w:asciiTheme="minorHAnsi" w:hAnsiTheme="minorHAnsi" w:cstheme="minorHAnsi"/>
                <w:b w:val="0"/>
                <w:sz w:val="22"/>
                <w:szCs w:val="22"/>
              </w:rPr>
            </w:pPr>
          </w:p>
          <w:p w:rsidR="00B34646" w:rsidRPr="00B34646" w:rsidRDefault="00B34646" w:rsidP="00B34646">
            <w:pPr>
              <w:pStyle w:val="AgendaItems"/>
              <w:spacing w:after="0"/>
              <w:rPr>
                <w:rFonts w:asciiTheme="minorHAnsi" w:hAnsiTheme="minorHAnsi" w:cstheme="minorHAnsi"/>
                <w:sz w:val="22"/>
                <w:szCs w:val="22"/>
              </w:rPr>
            </w:pPr>
            <w:r w:rsidRPr="00B34646">
              <w:rPr>
                <w:rFonts w:asciiTheme="minorHAnsi" w:hAnsiTheme="minorHAnsi" w:cstheme="minorHAnsi"/>
                <w:sz w:val="22"/>
                <w:szCs w:val="22"/>
              </w:rPr>
              <w:t>Wilnecote:</w:t>
            </w:r>
          </w:p>
          <w:p w:rsidR="00B34646" w:rsidRPr="003626F1" w:rsidRDefault="004F3ECE" w:rsidP="004F3ECE">
            <w:pPr>
              <w:pStyle w:val="AgendaItems"/>
              <w:spacing w:after="0"/>
              <w:ind w:left="360"/>
              <w:rPr>
                <w:rFonts w:asciiTheme="minorHAnsi" w:hAnsiTheme="minorHAnsi" w:cstheme="minorHAnsi"/>
                <w:b w:val="0"/>
                <w:sz w:val="22"/>
                <w:szCs w:val="22"/>
              </w:rPr>
            </w:pPr>
            <w:r>
              <w:rPr>
                <w:rFonts w:asciiTheme="minorHAnsi" w:hAnsiTheme="minorHAnsi" w:cstheme="minorHAnsi"/>
                <w:b w:val="0"/>
                <w:sz w:val="22"/>
                <w:szCs w:val="22"/>
              </w:rPr>
              <w:t>They collected their survey and had 320 returned out of 400.  Irene shared survey report with members, overall the results of the survey were found to be satisfactory.  Action plan</w:t>
            </w:r>
            <w:r w:rsidR="00E30663">
              <w:rPr>
                <w:rFonts w:asciiTheme="minorHAnsi" w:hAnsiTheme="minorHAnsi" w:cstheme="minorHAnsi"/>
                <w:b w:val="0"/>
                <w:sz w:val="22"/>
                <w:szCs w:val="22"/>
              </w:rPr>
              <w:t>, improving</w:t>
            </w:r>
            <w:r>
              <w:rPr>
                <w:rFonts w:asciiTheme="minorHAnsi" w:hAnsiTheme="minorHAnsi" w:cstheme="minorHAnsi"/>
                <w:b w:val="0"/>
                <w:sz w:val="22"/>
                <w:szCs w:val="22"/>
              </w:rPr>
              <w:t xml:space="preserve"> waiting time to see clinicians</w:t>
            </w:r>
            <w:r w:rsidR="00E30663">
              <w:rPr>
                <w:rFonts w:asciiTheme="minorHAnsi" w:hAnsiTheme="minorHAnsi" w:cstheme="minorHAnsi"/>
                <w:b w:val="0"/>
                <w:sz w:val="22"/>
                <w:szCs w:val="22"/>
              </w:rPr>
              <w:t xml:space="preserve">.  </w:t>
            </w:r>
          </w:p>
          <w:p w:rsidR="00E30663" w:rsidRDefault="00E30663" w:rsidP="006E0199">
            <w:pPr>
              <w:pStyle w:val="AgendaItems"/>
              <w:spacing w:after="0"/>
              <w:rPr>
                <w:rFonts w:asciiTheme="minorHAnsi" w:hAnsiTheme="minorHAnsi" w:cstheme="minorHAnsi"/>
                <w:sz w:val="22"/>
                <w:szCs w:val="22"/>
              </w:rPr>
            </w:pPr>
          </w:p>
          <w:p w:rsidR="006E0199" w:rsidRPr="00E025AA" w:rsidRDefault="00E46956" w:rsidP="006E0199">
            <w:pPr>
              <w:pStyle w:val="AgendaItems"/>
              <w:spacing w:after="0"/>
              <w:rPr>
                <w:rFonts w:asciiTheme="minorHAnsi" w:hAnsiTheme="minorHAnsi" w:cstheme="minorHAnsi"/>
                <w:sz w:val="22"/>
                <w:szCs w:val="22"/>
              </w:rPr>
            </w:pPr>
            <w:r w:rsidRPr="00E025AA">
              <w:rPr>
                <w:rFonts w:asciiTheme="minorHAnsi" w:hAnsiTheme="minorHAnsi" w:cstheme="minorHAnsi"/>
                <w:sz w:val="22"/>
                <w:szCs w:val="22"/>
              </w:rPr>
              <w:t>Laurel House Surgery</w:t>
            </w:r>
            <w:r w:rsidR="006E0199" w:rsidRPr="00E025AA">
              <w:rPr>
                <w:rFonts w:asciiTheme="minorHAnsi" w:hAnsiTheme="minorHAnsi" w:cstheme="minorHAnsi"/>
                <w:sz w:val="22"/>
                <w:szCs w:val="22"/>
              </w:rPr>
              <w:t>:</w:t>
            </w:r>
          </w:p>
          <w:p w:rsidR="006E0199" w:rsidRPr="00E025AA" w:rsidRDefault="00E46956" w:rsidP="00D81DD1">
            <w:pPr>
              <w:pStyle w:val="AgendaItems"/>
              <w:numPr>
                <w:ilvl w:val="0"/>
                <w:numId w:val="7"/>
              </w:numPr>
              <w:spacing w:after="0"/>
              <w:rPr>
                <w:rFonts w:asciiTheme="minorHAnsi" w:hAnsiTheme="minorHAnsi" w:cstheme="minorHAnsi"/>
                <w:b w:val="0"/>
                <w:sz w:val="22"/>
                <w:szCs w:val="22"/>
              </w:rPr>
            </w:pPr>
            <w:r w:rsidRPr="00E025AA">
              <w:rPr>
                <w:rFonts w:asciiTheme="minorHAnsi" w:hAnsiTheme="minorHAnsi" w:cstheme="minorHAnsi"/>
                <w:b w:val="0"/>
                <w:sz w:val="22"/>
                <w:szCs w:val="22"/>
              </w:rPr>
              <w:t>Nothing to report till next meeting</w:t>
            </w:r>
          </w:p>
          <w:p w:rsidR="006E0199" w:rsidRDefault="006E0199" w:rsidP="00B34646">
            <w:pPr>
              <w:pStyle w:val="AgendaItems"/>
              <w:spacing w:after="0"/>
              <w:jc w:val="both"/>
              <w:rPr>
                <w:rFonts w:asciiTheme="minorHAnsi" w:hAnsiTheme="minorHAnsi" w:cstheme="minorHAnsi"/>
                <w:sz w:val="22"/>
                <w:szCs w:val="22"/>
              </w:rPr>
            </w:pPr>
          </w:p>
          <w:p w:rsidR="00B34646" w:rsidRPr="00B34646" w:rsidRDefault="00B34646" w:rsidP="00B34646">
            <w:pPr>
              <w:pStyle w:val="AgendaItems"/>
              <w:spacing w:after="0"/>
              <w:jc w:val="both"/>
              <w:rPr>
                <w:rFonts w:asciiTheme="minorHAnsi" w:hAnsiTheme="minorHAnsi" w:cstheme="minorHAnsi"/>
                <w:sz w:val="22"/>
                <w:szCs w:val="22"/>
              </w:rPr>
            </w:pPr>
            <w:r w:rsidRPr="00B34646">
              <w:rPr>
                <w:rFonts w:asciiTheme="minorHAnsi" w:hAnsiTheme="minorHAnsi" w:cstheme="minorHAnsi"/>
                <w:sz w:val="22"/>
                <w:szCs w:val="22"/>
              </w:rPr>
              <w:t>Aldergate:</w:t>
            </w:r>
          </w:p>
          <w:p w:rsidR="00B34646" w:rsidRPr="00D901B3" w:rsidRDefault="00F97A3C" w:rsidP="00D81DD1">
            <w:pPr>
              <w:pStyle w:val="AgendaItems"/>
              <w:numPr>
                <w:ilvl w:val="0"/>
                <w:numId w:val="8"/>
              </w:numPr>
              <w:spacing w:after="0"/>
              <w:rPr>
                <w:rFonts w:asciiTheme="minorHAnsi" w:hAnsiTheme="minorHAnsi" w:cstheme="minorHAnsi"/>
                <w:b w:val="0"/>
                <w:sz w:val="22"/>
                <w:szCs w:val="22"/>
              </w:rPr>
            </w:pPr>
            <w:r>
              <w:rPr>
                <w:rFonts w:asciiTheme="minorHAnsi" w:hAnsiTheme="minorHAnsi" w:cstheme="minorHAnsi"/>
                <w:b w:val="0"/>
                <w:sz w:val="22"/>
                <w:szCs w:val="22"/>
              </w:rPr>
              <w:t>N</w:t>
            </w:r>
            <w:r w:rsidR="00705388">
              <w:rPr>
                <w:rFonts w:asciiTheme="minorHAnsi" w:hAnsiTheme="minorHAnsi" w:cstheme="minorHAnsi"/>
                <w:b w:val="0"/>
                <w:sz w:val="22"/>
                <w:szCs w:val="22"/>
              </w:rPr>
              <w:t>othing to report</w:t>
            </w:r>
            <w:r>
              <w:rPr>
                <w:rFonts w:asciiTheme="minorHAnsi" w:hAnsiTheme="minorHAnsi" w:cstheme="minorHAnsi"/>
                <w:b w:val="0"/>
                <w:sz w:val="22"/>
                <w:szCs w:val="22"/>
              </w:rPr>
              <w:t xml:space="preserve"> till next meeting</w:t>
            </w:r>
            <w:r w:rsidR="00705388">
              <w:rPr>
                <w:rFonts w:asciiTheme="minorHAnsi" w:hAnsiTheme="minorHAnsi" w:cstheme="minorHAnsi"/>
                <w:b w:val="0"/>
                <w:sz w:val="22"/>
                <w:szCs w:val="22"/>
              </w:rPr>
              <w:t>.</w:t>
            </w:r>
          </w:p>
          <w:p w:rsidR="00705388" w:rsidRDefault="00705388" w:rsidP="006E0199">
            <w:pPr>
              <w:pStyle w:val="AgendaItems"/>
              <w:spacing w:after="0"/>
              <w:rPr>
                <w:rFonts w:asciiTheme="minorHAnsi" w:hAnsiTheme="minorHAnsi" w:cstheme="minorHAnsi"/>
                <w:sz w:val="22"/>
                <w:szCs w:val="22"/>
              </w:rPr>
            </w:pPr>
          </w:p>
          <w:p w:rsidR="006E0199" w:rsidRPr="00B34646" w:rsidRDefault="00F97A3C" w:rsidP="006E0199">
            <w:pPr>
              <w:pStyle w:val="AgendaItems"/>
              <w:spacing w:after="0"/>
              <w:rPr>
                <w:rFonts w:asciiTheme="minorHAnsi" w:hAnsiTheme="minorHAnsi" w:cstheme="minorHAnsi"/>
                <w:sz w:val="22"/>
                <w:szCs w:val="22"/>
              </w:rPr>
            </w:pPr>
            <w:r>
              <w:rPr>
                <w:rFonts w:asciiTheme="minorHAnsi" w:hAnsiTheme="minorHAnsi" w:cstheme="minorHAnsi"/>
                <w:sz w:val="22"/>
                <w:szCs w:val="22"/>
              </w:rPr>
              <w:t>Laurel House</w:t>
            </w:r>
            <w:r w:rsidR="006E0199" w:rsidRPr="00B34646">
              <w:rPr>
                <w:rFonts w:asciiTheme="minorHAnsi" w:hAnsiTheme="minorHAnsi" w:cstheme="minorHAnsi"/>
                <w:sz w:val="22"/>
                <w:szCs w:val="22"/>
              </w:rPr>
              <w:t>:</w:t>
            </w:r>
          </w:p>
          <w:p w:rsidR="006E0199" w:rsidRPr="003626F1" w:rsidRDefault="00F97A3C" w:rsidP="00D81DD1">
            <w:pPr>
              <w:pStyle w:val="AgendaItems"/>
              <w:numPr>
                <w:ilvl w:val="0"/>
                <w:numId w:val="7"/>
              </w:numPr>
              <w:spacing w:after="0"/>
              <w:rPr>
                <w:rFonts w:asciiTheme="minorHAnsi" w:hAnsiTheme="minorHAnsi" w:cstheme="minorHAnsi"/>
                <w:b w:val="0"/>
                <w:sz w:val="22"/>
                <w:szCs w:val="22"/>
              </w:rPr>
            </w:pPr>
            <w:r>
              <w:rPr>
                <w:rFonts w:asciiTheme="minorHAnsi" w:hAnsiTheme="minorHAnsi" w:cstheme="minorHAnsi"/>
                <w:b w:val="0"/>
                <w:sz w:val="22"/>
                <w:szCs w:val="22"/>
              </w:rPr>
              <w:t>Nothing to report till next meeting</w:t>
            </w:r>
            <w:r w:rsidR="0037261D">
              <w:rPr>
                <w:rFonts w:asciiTheme="minorHAnsi" w:hAnsiTheme="minorHAnsi" w:cstheme="minorHAnsi"/>
                <w:b w:val="0"/>
                <w:sz w:val="22"/>
                <w:szCs w:val="22"/>
              </w:rPr>
              <w:t xml:space="preserve">.   </w:t>
            </w:r>
          </w:p>
          <w:p w:rsidR="00717B64" w:rsidRDefault="00717B64" w:rsidP="00D27BE8">
            <w:pPr>
              <w:pStyle w:val="ListBullet"/>
              <w:numPr>
                <w:ilvl w:val="0"/>
                <w:numId w:val="0"/>
              </w:numPr>
              <w:rPr>
                <w:rFonts w:ascii="Calibri" w:hAnsi="Calibri"/>
                <w:sz w:val="22"/>
                <w:szCs w:val="22"/>
              </w:rPr>
            </w:pPr>
          </w:p>
          <w:p w:rsidR="00B34646" w:rsidRPr="00717B64" w:rsidRDefault="00717B64" w:rsidP="00D27BE8">
            <w:pPr>
              <w:pStyle w:val="ListBullet"/>
              <w:numPr>
                <w:ilvl w:val="0"/>
                <w:numId w:val="0"/>
              </w:numPr>
              <w:rPr>
                <w:rFonts w:ascii="Calibri" w:hAnsi="Calibri"/>
                <w:b/>
                <w:sz w:val="22"/>
                <w:szCs w:val="22"/>
              </w:rPr>
            </w:pPr>
            <w:r w:rsidRPr="00717B64">
              <w:rPr>
                <w:rFonts w:ascii="Calibri" w:hAnsi="Calibri"/>
                <w:b/>
                <w:sz w:val="22"/>
                <w:szCs w:val="22"/>
              </w:rPr>
              <w:t>Westgate:</w:t>
            </w:r>
          </w:p>
          <w:p w:rsidR="00717B64" w:rsidRDefault="00717B64" w:rsidP="002256F9">
            <w:pPr>
              <w:pStyle w:val="ListBullet"/>
              <w:numPr>
                <w:ilvl w:val="0"/>
                <w:numId w:val="0"/>
              </w:numPr>
              <w:rPr>
                <w:rFonts w:ascii="Calibri" w:hAnsi="Calibri"/>
                <w:sz w:val="22"/>
                <w:szCs w:val="22"/>
              </w:rPr>
            </w:pPr>
            <w:r>
              <w:rPr>
                <w:rFonts w:ascii="Calibri" w:hAnsi="Calibri"/>
                <w:sz w:val="22"/>
                <w:szCs w:val="22"/>
              </w:rPr>
              <w:t xml:space="preserve">EK updated the group that Westgate has got over 20,000 patients populated. They have a virtual PPG group of which they target teenagers as well as elderly people.  At Westgate they produce quarterly newsletters and include updates on their group activities.  Recently they had a CQC inspection </w:t>
            </w:r>
            <w:proofErr w:type="gramStart"/>
            <w:r>
              <w:rPr>
                <w:rFonts w:ascii="Calibri" w:hAnsi="Calibri"/>
                <w:sz w:val="22"/>
                <w:szCs w:val="22"/>
              </w:rPr>
              <w:t>who</w:t>
            </w:r>
            <w:proofErr w:type="gramEnd"/>
            <w:r>
              <w:rPr>
                <w:rFonts w:ascii="Calibri" w:hAnsi="Calibri"/>
                <w:sz w:val="22"/>
                <w:szCs w:val="22"/>
              </w:rPr>
              <w:t xml:space="preserve"> queried about their PPG</w:t>
            </w:r>
            <w:r w:rsidR="002256F9">
              <w:rPr>
                <w:rFonts w:ascii="Calibri" w:hAnsi="Calibri"/>
                <w:sz w:val="22"/>
                <w:szCs w:val="22"/>
              </w:rPr>
              <w:t xml:space="preserve"> and were passed the details of 40 members of which 9 has been contacted and asked specific question.</w:t>
            </w:r>
          </w:p>
          <w:p w:rsidR="002256F9" w:rsidRDefault="002256F9" w:rsidP="002256F9">
            <w:pPr>
              <w:pStyle w:val="ListBullet"/>
              <w:numPr>
                <w:ilvl w:val="0"/>
                <w:numId w:val="0"/>
              </w:numPr>
              <w:rPr>
                <w:rFonts w:ascii="Calibri" w:hAnsi="Calibri"/>
                <w:sz w:val="22"/>
                <w:szCs w:val="22"/>
              </w:rPr>
            </w:pPr>
          </w:p>
          <w:p w:rsidR="007D2C31" w:rsidRPr="007D2C31" w:rsidRDefault="007D2C31" w:rsidP="00867729">
            <w:pPr>
              <w:pStyle w:val="ListBullet"/>
              <w:numPr>
                <w:ilvl w:val="0"/>
                <w:numId w:val="0"/>
              </w:numPr>
              <w:rPr>
                <w:rFonts w:ascii="Calibri" w:hAnsi="Calibri"/>
                <w:b/>
                <w:sz w:val="22"/>
                <w:szCs w:val="22"/>
              </w:rPr>
            </w:pPr>
            <w:proofErr w:type="spellStart"/>
            <w:r w:rsidRPr="007D2C31">
              <w:rPr>
                <w:rFonts w:ascii="Calibri" w:hAnsi="Calibri"/>
                <w:b/>
                <w:sz w:val="22"/>
                <w:szCs w:val="22"/>
              </w:rPr>
              <w:t>Stoneydelph</w:t>
            </w:r>
            <w:proofErr w:type="spellEnd"/>
            <w:r w:rsidRPr="007D2C31">
              <w:rPr>
                <w:rFonts w:ascii="Calibri" w:hAnsi="Calibri"/>
                <w:b/>
                <w:sz w:val="22"/>
                <w:szCs w:val="22"/>
              </w:rPr>
              <w:t xml:space="preserve"> </w:t>
            </w:r>
          </w:p>
          <w:p w:rsidR="00867729" w:rsidRDefault="00867729" w:rsidP="00867729">
            <w:pPr>
              <w:pStyle w:val="ListBullet"/>
              <w:numPr>
                <w:ilvl w:val="0"/>
                <w:numId w:val="0"/>
              </w:numPr>
              <w:rPr>
                <w:rFonts w:ascii="Calibri" w:hAnsi="Calibri"/>
                <w:sz w:val="22"/>
                <w:szCs w:val="22"/>
              </w:rPr>
            </w:pPr>
            <w:r>
              <w:rPr>
                <w:rFonts w:ascii="Calibri" w:hAnsi="Calibri"/>
                <w:sz w:val="22"/>
                <w:szCs w:val="22"/>
              </w:rPr>
              <w:t xml:space="preserve">NP informed the group that her practice has got neither a virtual nor actual PPG but the practice manger promised to look into it after Christmas.  NP added that she attended </w:t>
            </w:r>
            <w:r w:rsidR="005812FE">
              <w:rPr>
                <w:rFonts w:ascii="Calibri" w:hAnsi="Calibri"/>
                <w:sz w:val="22"/>
                <w:szCs w:val="22"/>
              </w:rPr>
              <w:t xml:space="preserve">a CQC </w:t>
            </w:r>
            <w:r>
              <w:rPr>
                <w:rFonts w:ascii="Calibri" w:hAnsi="Calibri"/>
                <w:sz w:val="22"/>
                <w:szCs w:val="22"/>
              </w:rPr>
              <w:t xml:space="preserve">listening events along with FF </w:t>
            </w:r>
            <w:r w:rsidR="005812FE">
              <w:rPr>
                <w:rFonts w:ascii="Calibri" w:hAnsi="Calibri"/>
                <w:sz w:val="22"/>
                <w:szCs w:val="22"/>
              </w:rPr>
              <w:t xml:space="preserve">and TJ </w:t>
            </w:r>
            <w:r>
              <w:rPr>
                <w:rFonts w:ascii="Calibri" w:hAnsi="Calibri"/>
                <w:sz w:val="22"/>
                <w:szCs w:val="22"/>
              </w:rPr>
              <w:t xml:space="preserve">in Sutton, the event was meant to cover patients from </w:t>
            </w:r>
            <w:proofErr w:type="spellStart"/>
            <w:r>
              <w:rPr>
                <w:rFonts w:ascii="Calibri" w:hAnsi="Calibri"/>
                <w:sz w:val="22"/>
                <w:szCs w:val="22"/>
              </w:rPr>
              <w:t>Goodhope</w:t>
            </w:r>
            <w:proofErr w:type="spellEnd"/>
            <w:r>
              <w:rPr>
                <w:rFonts w:ascii="Calibri" w:hAnsi="Calibri"/>
                <w:sz w:val="22"/>
                <w:szCs w:val="22"/>
              </w:rPr>
              <w:t>, Heartl</w:t>
            </w:r>
            <w:r w:rsidR="00D710B6">
              <w:rPr>
                <w:rFonts w:ascii="Calibri" w:hAnsi="Calibri"/>
                <w:sz w:val="22"/>
                <w:szCs w:val="22"/>
              </w:rPr>
              <w:t xml:space="preserve">ands and </w:t>
            </w:r>
            <w:proofErr w:type="spellStart"/>
            <w:r w:rsidR="00D710B6">
              <w:rPr>
                <w:rFonts w:ascii="Calibri" w:hAnsi="Calibri"/>
                <w:sz w:val="22"/>
                <w:szCs w:val="22"/>
              </w:rPr>
              <w:t>Solihul</w:t>
            </w:r>
            <w:proofErr w:type="spellEnd"/>
            <w:r w:rsidR="00D710B6">
              <w:rPr>
                <w:rFonts w:ascii="Calibri" w:hAnsi="Calibri"/>
                <w:sz w:val="22"/>
                <w:szCs w:val="22"/>
              </w:rPr>
              <w:t>.  Unfortunately</w:t>
            </w:r>
            <w:r w:rsidR="00A851D7">
              <w:rPr>
                <w:rFonts w:ascii="Calibri" w:hAnsi="Calibri"/>
                <w:sz w:val="22"/>
                <w:szCs w:val="22"/>
              </w:rPr>
              <w:t>,</w:t>
            </w:r>
            <w:r w:rsidR="00D710B6">
              <w:rPr>
                <w:rFonts w:ascii="Calibri" w:hAnsi="Calibri"/>
                <w:sz w:val="22"/>
                <w:szCs w:val="22"/>
              </w:rPr>
              <w:t xml:space="preserve"> </w:t>
            </w:r>
            <w:r w:rsidR="00A851D7">
              <w:rPr>
                <w:rFonts w:ascii="Calibri" w:hAnsi="Calibri"/>
                <w:sz w:val="22"/>
                <w:szCs w:val="22"/>
              </w:rPr>
              <w:t>the listening event felt hidden due to lack o</w:t>
            </w:r>
            <w:bookmarkStart w:id="4" w:name="_GoBack"/>
            <w:bookmarkEnd w:id="4"/>
            <w:r w:rsidR="00A851D7">
              <w:rPr>
                <w:rFonts w:ascii="Calibri" w:hAnsi="Calibri"/>
                <w:sz w:val="22"/>
                <w:szCs w:val="22"/>
              </w:rPr>
              <w:t xml:space="preserve">f </w:t>
            </w:r>
            <w:proofErr w:type="gramStart"/>
            <w:r w:rsidR="00A851D7">
              <w:rPr>
                <w:rFonts w:ascii="Calibri" w:hAnsi="Calibri"/>
                <w:sz w:val="22"/>
                <w:szCs w:val="22"/>
              </w:rPr>
              <w:t>advertising ,</w:t>
            </w:r>
            <w:proofErr w:type="gramEnd"/>
            <w:r w:rsidR="00A851D7">
              <w:rPr>
                <w:rFonts w:ascii="Calibri" w:hAnsi="Calibri"/>
                <w:sz w:val="22"/>
                <w:szCs w:val="22"/>
              </w:rPr>
              <w:t xml:space="preserve"> there was 16 inspectors and </w:t>
            </w:r>
            <w:r w:rsidR="00D710B6">
              <w:rPr>
                <w:rFonts w:ascii="Calibri" w:hAnsi="Calibri"/>
                <w:sz w:val="22"/>
                <w:szCs w:val="22"/>
              </w:rPr>
              <w:t xml:space="preserve">6 patients </w:t>
            </w:r>
            <w:r w:rsidR="00A851D7">
              <w:rPr>
                <w:rFonts w:ascii="Calibri" w:hAnsi="Calibri"/>
                <w:sz w:val="22"/>
                <w:szCs w:val="22"/>
              </w:rPr>
              <w:t>altogether</w:t>
            </w:r>
            <w:r w:rsidR="00D710B6">
              <w:rPr>
                <w:rFonts w:ascii="Calibri" w:hAnsi="Calibri"/>
                <w:sz w:val="22"/>
                <w:szCs w:val="22"/>
              </w:rPr>
              <w:t xml:space="preserve">.  </w:t>
            </w:r>
            <w:r>
              <w:rPr>
                <w:rFonts w:ascii="Calibri" w:hAnsi="Calibri"/>
                <w:sz w:val="22"/>
                <w:szCs w:val="22"/>
              </w:rPr>
              <w:t xml:space="preserve">  </w:t>
            </w:r>
          </w:p>
          <w:p w:rsidR="00867729" w:rsidRDefault="00867729" w:rsidP="00867729">
            <w:pPr>
              <w:pStyle w:val="ListBullet"/>
              <w:numPr>
                <w:ilvl w:val="0"/>
                <w:numId w:val="0"/>
              </w:numPr>
              <w:rPr>
                <w:rFonts w:ascii="Calibri" w:hAnsi="Calibri"/>
                <w:sz w:val="22"/>
                <w:szCs w:val="22"/>
              </w:rPr>
            </w:pPr>
          </w:p>
          <w:p w:rsidR="00A851D7" w:rsidRPr="00363C96" w:rsidRDefault="00A851D7" w:rsidP="00C60127">
            <w:pPr>
              <w:pStyle w:val="ListBullet"/>
              <w:numPr>
                <w:ilvl w:val="0"/>
                <w:numId w:val="0"/>
              </w:numPr>
              <w:rPr>
                <w:rFonts w:ascii="Calibri" w:hAnsi="Calibri"/>
                <w:sz w:val="22"/>
                <w:szCs w:val="22"/>
              </w:rPr>
            </w:pPr>
            <w:r>
              <w:rPr>
                <w:rFonts w:ascii="Calibri" w:hAnsi="Calibri"/>
                <w:sz w:val="22"/>
                <w:szCs w:val="22"/>
              </w:rPr>
              <w:t>TJ added that he attended the East Staff CCG</w:t>
            </w:r>
            <w:r w:rsidR="005812FE">
              <w:rPr>
                <w:rFonts w:ascii="Calibri" w:hAnsi="Calibri"/>
                <w:sz w:val="22"/>
                <w:szCs w:val="22"/>
              </w:rPr>
              <w:t xml:space="preserve"> listening event with FF and NB </w:t>
            </w:r>
            <w:r>
              <w:rPr>
                <w:rFonts w:ascii="Calibri" w:hAnsi="Calibri"/>
                <w:sz w:val="22"/>
                <w:szCs w:val="22"/>
              </w:rPr>
              <w:t xml:space="preserve">at </w:t>
            </w:r>
            <w:proofErr w:type="spellStart"/>
            <w:r>
              <w:rPr>
                <w:rFonts w:ascii="Calibri" w:hAnsi="Calibri"/>
                <w:sz w:val="22"/>
                <w:szCs w:val="22"/>
              </w:rPr>
              <w:t>Burtnwood</w:t>
            </w:r>
            <w:proofErr w:type="spellEnd"/>
            <w:r>
              <w:rPr>
                <w:rFonts w:ascii="Calibri" w:hAnsi="Calibri"/>
                <w:sz w:val="22"/>
                <w:szCs w:val="22"/>
              </w:rPr>
              <w:t xml:space="preserve"> Golf Club wh</w:t>
            </w:r>
            <w:r w:rsidR="00C60127">
              <w:rPr>
                <w:rFonts w:ascii="Calibri" w:hAnsi="Calibri"/>
                <w:sz w:val="22"/>
                <w:szCs w:val="22"/>
              </w:rPr>
              <w:t>ich much more organised and had more patient involvem</w:t>
            </w:r>
            <w:r>
              <w:rPr>
                <w:rFonts w:ascii="Calibri" w:hAnsi="Calibri"/>
                <w:sz w:val="22"/>
                <w:szCs w:val="22"/>
              </w:rPr>
              <w:t>en</w:t>
            </w:r>
            <w:r w:rsidR="00C60127">
              <w:rPr>
                <w:rFonts w:ascii="Calibri" w:hAnsi="Calibri"/>
                <w:sz w:val="22"/>
                <w:szCs w:val="22"/>
              </w:rPr>
              <w:t>t than the CQC event</w:t>
            </w:r>
            <w:r>
              <w:rPr>
                <w:rFonts w:ascii="Calibri" w:hAnsi="Calibri"/>
                <w:sz w:val="22"/>
                <w:szCs w:val="22"/>
              </w:rPr>
              <w:t xml:space="preserve">. </w:t>
            </w:r>
          </w:p>
        </w:tc>
        <w:tc>
          <w:tcPr>
            <w:tcW w:w="1065" w:type="dxa"/>
          </w:tcPr>
          <w:p w:rsidR="00F20996" w:rsidRPr="006E6F53" w:rsidRDefault="00F20996" w:rsidP="00D27BE8">
            <w:pPr>
              <w:pStyle w:val="BodyText2"/>
              <w:jc w:val="center"/>
              <w:rPr>
                <w:rFonts w:ascii="Calibri" w:hAnsi="Calibri" w:cs="Calibri"/>
                <w:b/>
                <w:sz w:val="22"/>
                <w:szCs w:val="22"/>
              </w:rPr>
            </w:pPr>
          </w:p>
          <w:p w:rsidR="00F20996" w:rsidRPr="006E6F53" w:rsidRDefault="00F20996" w:rsidP="00D27BE8">
            <w:pPr>
              <w:pStyle w:val="BodyText2"/>
              <w:jc w:val="center"/>
              <w:rPr>
                <w:rFonts w:ascii="Calibri" w:hAnsi="Calibri" w:cs="Calibri"/>
                <w:b/>
                <w:sz w:val="22"/>
                <w:szCs w:val="22"/>
              </w:rPr>
            </w:pPr>
          </w:p>
          <w:p w:rsidR="00F20996" w:rsidRPr="00B92AD4" w:rsidRDefault="00F20996" w:rsidP="00D27BE8">
            <w:pPr>
              <w:pStyle w:val="BodyText2"/>
              <w:jc w:val="center"/>
              <w:rPr>
                <w:rFonts w:ascii="Calibri" w:hAnsi="Calibri" w:cs="Calibri"/>
                <w:b/>
                <w:sz w:val="22"/>
                <w:szCs w:val="22"/>
              </w:rPr>
            </w:pPr>
          </w:p>
          <w:p w:rsidR="00F20996" w:rsidRPr="00F5138E" w:rsidRDefault="00F20996" w:rsidP="00D27BE8">
            <w:pPr>
              <w:pStyle w:val="BodyText2"/>
              <w:jc w:val="center"/>
              <w:rPr>
                <w:rFonts w:ascii="Calibri" w:hAnsi="Calibri" w:cs="Calibri"/>
                <w:b/>
                <w:sz w:val="22"/>
                <w:szCs w:val="22"/>
              </w:rPr>
            </w:pPr>
          </w:p>
          <w:p w:rsidR="00F20996" w:rsidRPr="00E83E3F" w:rsidRDefault="00F20996" w:rsidP="00D27BE8">
            <w:pPr>
              <w:pStyle w:val="BodyText2"/>
              <w:jc w:val="center"/>
              <w:rPr>
                <w:rFonts w:ascii="Calibri" w:hAnsi="Calibri" w:cs="Calibri"/>
                <w:b/>
                <w:sz w:val="22"/>
                <w:szCs w:val="22"/>
              </w:rPr>
            </w:pPr>
          </w:p>
          <w:p w:rsidR="00F20996" w:rsidRPr="00363C96" w:rsidRDefault="00F20996" w:rsidP="00D27BE8">
            <w:pPr>
              <w:pStyle w:val="BodyText2"/>
              <w:jc w:val="center"/>
              <w:rPr>
                <w:rFonts w:ascii="Calibri" w:hAnsi="Calibri" w:cs="Calibri"/>
                <w:b/>
                <w:sz w:val="22"/>
                <w:szCs w:val="22"/>
              </w:rPr>
            </w:pPr>
          </w:p>
          <w:p w:rsidR="00F20996" w:rsidRPr="00363C96" w:rsidRDefault="00F20996" w:rsidP="00D27BE8">
            <w:pPr>
              <w:pStyle w:val="BodyText2"/>
              <w:jc w:val="center"/>
              <w:rPr>
                <w:rFonts w:ascii="Calibri" w:hAnsi="Calibri" w:cs="Calibri"/>
                <w:b/>
                <w:sz w:val="22"/>
                <w:szCs w:val="22"/>
              </w:rPr>
            </w:pPr>
          </w:p>
          <w:p w:rsidR="00F20996" w:rsidRPr="00363C96" w:rsidRDefault="00F20996" w:rsidP="00D27BE8">
            <w:pPr>
              <w:pStyle w:val="BodyText2"/>
              <w:jc w:val="center"/>
              <w:rPr>
                <w:rFonts w:ascii="Calibri" w:hAnsi="Calibri" w:cs="Calibri"/>
                <w:b/>
                <w:sz w:val="22"/>
                <w:szCs w:val="22"/>
              </w:rPr>
            </w:pPr>
          </w:p>
          <w:p w:rsidR="00F20996" w:rsidRPr="00363C96" w:rsidRDefault="00F20996" w:rsidP="00D27BE8">
            <w:pPr>
              <w:pStyle w:val="BodyText2"/>
              <w:jc w:val="center"/>
              <w:rPr>
                <w:rFonts w:ascii="Calibri" w:hAnsi="Calibri" w:cs="Calibri"/>
                <w:b/>
                <w:sz w:val="22"/>
                <w:szCs w:val="22"/>
              </w:rPr>
            </w:pPr>
          </w:p>
          <w:p w:rsidR="00F20996" w:rsidRPr="00363C96" w:rsidRDefault="00F20996" w:rsidP="00D27BE8">
            <w:pPr>
              <w:pStyle w:val="BodyText2"/>
              <w:jc w:val="center"/>
              <w:rPr>
                <w:rFonts w:ascii="Calibri" w:hAnsi="Calibri" w:cs="Calibri"/>
                <w:b/>
                <w:sz w:val="22"/>
                <w:szCs w:val="22"/>
              </w:rPr>
            </w:pPr>
          </w:p>
          <w:p w:rsidR="00F20996" w:rsidRPr="00363C96" w:rsidRDefault="00F20996" w:rsidP="00D27BE8">
            <w:pPr>
              <w:pStyle w:val="BodyText2"/>
              <w:jc w:val="center"/>
              <w:rPr>
                <w:rFonts w:ascii="Calibri" w:hAnsi="Calibri" w:cs="Calibri"/>
                <w:b/>
                <w:sz w:val="22"/>
                <w:szCs w:val="22"/>
              </w:rPr>
            </w:pPr>
          </w:p>
          <w:p w:rsidR="00F20996" w:rsidRPr="00363C96" w:rsidRDefault="00F20996" w:rsidP="00D27BE8">
            <w:pPr>
              <w:pStyle w:val="BodyText2"/>
              <w:jc w:val="center"/>
              <w:rPr>
                <w:rFonts w:ascii="Calibri" w:hAnsi="Calibri" w:cs="Calibri"/>
                <w:b/>
                <w:sz w:val="22"/>
                <w:szCs w:val="22"/>
              </w:rPr>
            </w:pPr>
          </w:p>
          <w:p w:rsidR="00F20996" w:rsidRPr="00363C96" w:rsidRDefault="00F20996" w:rsidP="00D27BE8">
            <w:pPr>
              <w:pStyle w:val="BodyText2"/>
              <w:jc w:val="center"/>
              <w:rPr>
                <w:rFonts w:ascii="Calibri" w:hAnsi="Calibri" w:cs="Calibri"/>
                <w:b/>
                <w:sz w:val="22"/>
                <w:szCs w:val="22"/>
              </w:rPr>
            </w:pPr>
          </w:p>
          <w:p w:rsidR="00F20996" w:rsidRPr="00363C96" w:rsidRDefault="00F20996" w:rsidP="00D27BE8">
            <w:pPr>
              <w:pStyle w:val="BodyText2"/>
              <w:jc w:val="center"/>
              <w:rPr>
                <w:rFonts w:ascii="Calibri" w:hAnsi="Calibri" w:cs="Calibri"/>
                <w:b/>
                <w:sz w:val="22"/>
                <w:szCs w:val="22"/>
              </w:rPr>
            </w:pPr>
          </w:p>
          <w:p w:rsidR="00F20996" w:rsidRPr="00363C96" w:rsidRDefault="00F20996" w:rsidP="00D27BE8">
            <w:pPr>
              <w:pStyle w:val="BodyText2"/>
              <w:jc w:val="center"/>
              <w:rPr>
                <w:rFonts w:ascii="Calibri" w:hAnsi="Calibri" w:cs="Calibri"/>
                <w:b/>
                <w:sz w:val="22"/>
                <w:szCs w:val="22"/>
              </w:rPr>
            </w:pPr>
          </w:p>
          <w:p w:rsidR="00F20996" w:rsidRPr="00363C96" w:rsidRDefault="00D248D7" w:rsidP="00D27BE8">
            <w:pPr>
              <w:pStyle w:val="BodyText2"/>
              <w:jc w:val="center"/>
              <w:rPr>
                <w:rFonts w:ascii="Calibri" w:hAnsi="Calibri" w:cs="Calibri"/>
                <w:b/>
                <w:sz w:val="22"/>
                <w:szCs w:val="22"/>
              </w:rPr>
            </w:pPr>
            <w:r>
              <w:rPr>
                <w:rFonts w:ascii="Calibri" w:hAnsi="Calibri" w:cs="Calibri"/>
                <w:b/>
                <w:sz w:val="22"/>
                <w:szCs w:val="22"/>
              </w:rPr>
              <w:t xml:space="preserve"> </w:t>
            </w:r>
          </w:p>
          <w:p w:rsidR="00F20996" w:rsidRPr="00363C96" w:rsidRDefault="00F20996" w:rsidP="00D27BE8">
            <w:pPr>
              <w:pStyle w:val="BodyText2"/>
              <w:jc w:val="center"/>
              <w:rPr>
                <w:rFonts w:ascii="Calibri" w:hAnsi="Calibri" w:cs="Calibri"/>
                <w:b/>
                <w:sz w:val="22"/>
                <w:szCs w:val="22"/>
              </w:rPr>
            </w:pPr>
          </w:p>
          <w:p w:rsidR="00F20996" w:rsidRPr="00363C96" w:rsidRDefault="00F20996" w:rsidP="00D27BE8">
            <w:pPr>
              <w:pStyle w:val="BodyText2"/>
              <w:jc w:val="center"/>
              <w:rPr>
                <w:rFonts w:ascii="Calibri" w:hAnsi="Calibri" w:cs="Calibri"/>
                <w:b/>
                <w:sz w:val="22"/>
                <w:szCs w:val="22"/>
              </w:rPr>
            </w:pPr>
          </w:p>
          <w:p w:rsidR="00F20996" w:rsidRPr="00363C96" w:rsidRDefault="00F20996" w:rsidP="00D27BE8">
            <w:pPr>
              <w:pStyle w:val="BodyText2"/>
              <w:jc w:val="center"/>
              <w:rPr>
                <w:rFonts w:ascii="Calibri" w:hAnsi="Calibri" w:cs="Calibri"/>
                <w:b/>
                <w:sz w:val="22"/>
                <w:szCs w:val="22"/>
              </w:rPr>
            </w:pPr>
          </w:p>
          <w:p w:rsidR="00F20996" w:rsidRPr="00363C96" w:rsidRDefault="00F20996" w:rsidP="00D27BE8">
            <w:pPr>
              <w:pStyle w:val="BodyText2"/>
              <w:jc w:val="center"/>
              <w:rPr>
                <w:rFonts w:ascii="Calibri" w:hAnsi="Calibri" w:cs="Calibri"/>
                <w:b/>
                <w:sz w:val="22"/>
                <w:szCs w:val="22"/>
              </w:rPr>
            </w:pPr>
          </w:p>
          <w:p w:rsidR="00F20996" w:rsidRPr="00363C96" w:rsidRDefault="00F20996" w:rsidP="00D27BE8">
            <w:pPr>
              <w:pStyle w:val="BodyText2"/>
              <w:jc w:val="center"/>
              <w:rPr>
                <w:rFonts w:ascii="Calibri" w:hAnsi="Calibri" w:cs="Calibri"/>
                <w:b/>
                <w:sz w:val="22"/>
                <w:szCs w:val="22"/>
              </w:rPr>
            </w:pPr>
          </w:p>
          <w:p w:rsidR="00F20996" w:rsidRPr="00363C96" w:rsidRDefault="00D248D7" w:rsidP="00D27BE8">
            <w:pPr>
              <w:pStyle w:val="BodyText2"/>
              <w:jc w:val="center"/>
              <w:rPr>
                <w:rFonts w:ascii="Calibri" w:hAnsi="Calibri" w:cs="Calibri"/>
                <w:b/>
                <w:sz w:val="22"/>
                <w:szCs w:val="22"/>
              </w:rPr>
            </w:pPr>
            <w:r>
              <w:rPr>
                <w:rFonts w:ascii="Calibri" w:hAnsi="Calibri" w:cs="Calibri"/>
                <w:b/>
                <w:sz w:val="22"/>
                <w:szCs w:val="22"/>
              </w:rPr>
              <w:t xml:space="preserve"> </w:t>
            </w:r>
          </w:p>
          <w:p w:rsidR="00F20996" w:rsidRPr="00363C96" w:rsidRDefault="00F20996" w:rsidP="00D27BE8">
            <w:pPr>
              <w:pStyle w:val="BodyText2"/>
              <w:jc w:val="center"/>
              <w:rPr>
                <w:rFonts w:ascii="Calibri" w:hAnsi="Calibri" w:cs="Calibri"/>
                <w:b/>
                <w:sz w:val="22"/>
                <w:szCs w:val="22"/>
              </w:rPr>
            </w:pPr>
          </w:p>
          <w:p w:rsidR="00F20996" w:rsidRPr="00363C96" w:rsidRDefault="00F20996" w:rsidP="00D27BE8">
            <w:pPr>
              <w:pStyle w:val="BodyText2"/>
              <w:jc w:val="center"/>
              <w:rPr>
                <w:rFonts w:ascii="Calibri" w:hAnsi="Calibri" w:cs="Calibri"/>
                <w:b/>
                <w:sz w:val="22"/>
                <w:szCs w:val="22"/>
              </w:rPr>
            </w:pPr>
          </w:p>
        </w:tc>
      </w:tr>
      <w:tr w:rsidR="00F20996" w:rsidRPr="00363C96" w:rsidTr="00801B16">
        <w:trPr>
          <w:trHeight w:val="440"/>
        </w:trPr>
        <w:tc>
          <w:tcPr>
            <w:tcW w:w="834" w:type="dxa"/>
          </w:tcPr>
          <w:p w:rsidR="00F20996" w:rsidRPr="00363C96" w:rsidRDefault="00F20996" w:rsidP="00D81DD1">
            <w:pPr>
              <w:numPr>
                <w:ilvl w:val="0"/>
                <w:numId w:val="2"/>
              </w:numPr>
              <w:ind w:left="170" w:firstLine="0"/>
              <w:rPr>
                <w:rFonts w:ascii="Calibri" w:hAnsi="Calibri" w:cs="Calibri"/>
                <w:b/>
              </w:rPr>
            </w:pPr>
          </w:p>
        </w:tc>
        <w:tc>
          <w:tcPr>
            <w:tcW w:w="8149" w:type="dxa"/>
          </w:tcPr>
          <w:p w:rsidR="00F20996" w:rsidRPr="00801B16" w:rsidRDefault="00676CA1" w:rsidP="00D27BE8">
            <w:pPr>
              <w:rPr>
                <w:rFonts w:ascii="Calibri" w:hAnsi="Calibri" w:cs="Calibri"/>
                <w:b/>
              </w:rPr>
            </w:pPr>
            <w:r>
              <w:rPr>
                <w:rFonts w:ascii="Calibri" w:hAnsi="Calibri" w:cs="Calibri"/>
                <w:b/>
              </w:rPr>
              <w:t>Engagement Model/Call to Action</w:t>
            </w:r>
          </w:p>
          <w:p w:rsidR="00D248D7" w:rsidRPr="00C66B8A" w:rsidRDefault="00D248D7" w:rsidP="00C66B8A">
            <w:pPr>
              <w:rPr>
                <w:rFonts w:ascii="Calibri" w:hAnsi="Calibri" w:cs="Calibri"/>
              </w:rPr>
            </w:pPr>
          </w:p>
          <w:p w:rsidR="00D248D7" w:rsidRDefault="00676CA1" w:rsidP="00C66B8A">
            <w:pPr>
              <w:pStyle w:val="AgendaItems"/>
              <w:spacing w:after="0"/>
              <w:rPr>
                <w:rFonts w:ascii="Calibri" w:hAnsi="Calibri" w:cs="Calibri"/>
                <w:b w:val="0"/>
                <w:sz w:val="22"/>
                <w:szCs w:val="22"/>
              </w:rPr>
            </w:pPr>
            <w:r>
              <w:rPr>
                <w:rFonts w:ascii="Calibri" w:hAnsi="Calibri" w:cs="Calibri"/>
                <w:b w:val="0"/>
                <w:sz w:val="22"/>
                <w:szCs w:val="22"/>
              </w:rPr>
              <w:t xml:space="preserve"> </w:t>
            </w:r>
            <w:r w:rsidR="00B50500">
              <w:rPr>
                <w:rFonts w:ascii="Calibri" w:hAnsi="Calibri" w:cs="Calibri"/>
                <w:b w:val="0"/>
                <w:sz w:val="22"/>
                <w:szCs w:val="22"/>
              </w:rPr>
              <w:t>FF has delivered a presentation on the CCG engagement model (attached).</w:t>
            </w:r>
            <w:r w:rsidR="00A719F2">
              <w:rPr>
                <w:rFonts w:ascii="Calibri" w:hAnsi="Calibri" w:cs="Calibri"/>
                <w:b w:val="0"/>
                <w:sz w:val="22"/>
                <w:szCs w:val="22"/>
              </w:rPr>
              <w:t xml:space="preserve">  The presentation covered  the following points:</w:t>
            </w:r>
          </w:p>
          <w:p w:rsidR="00A719F2" w:rsidRDefault="00A719F2" w:rsidP="00A719F2">
            <w:pPr>
              <w:pStyle w:val="AgendaItems"/>
              <w:numPr>
                <w:ilvl w:val="0"/>
                <w:numId w:val="7"/>
              </w:numPr>
              <w:spacing w:after="0"/>
              <w:rPr>
                <w:rFonts w:ascii="Calibri" w:hAnsi="Calibri" w:cs="Calibri"/>
                <w:b w:val="0"/>
                <w:sz w:val="22"/>
                <w:szCs w:val="22"/>
              </w:rPr>
            </w:pPr>
            <w:r>
              <w:rPr>
                <w:rFonts w:ascii="Calibri" w:hAnsi="Calibri" w:cs="Calibri"/>
                <w:b w:val="0"/>
                <w:sz w:val="22"/>
                <w:szCs w:val="22"/>
              </w:rPr>
              <w:t>Our communication and engagement strategy</w:t>
            </w:r>
          </w:p>
          <w:p w:rsidR="00A719F2" w:rsidRDefault="00A719F2" w:rsidP="00A719F2">
            <w:pPr>
              <w:pStyle w:val="AgendaItems"/>
              <w:numPr>
                <w:ilvl w:val="0"/>
                <w:numId w:val="7"/>
              </w:numPr>
              <w:spacing w:after="0"/>
              <w:rPr>
                <w:rFonts w:ascii="Calibri" w:hAnsi="Calibri" w:cs="Calibri"/>
                <w:b w:val="0"/>
                <w:sz w:val="22"/>
                <w:szCs w:val="22"/>
              </w:rPr>
            </w:pPr>
            <w:r>
              <w:rPr>
                <w:rFonts w:ascii="Calibri" w:hAnsi="Calibri" w:cs="Calibri"/>
                <w:b w:val="0"/>
                <w:sz w:val="22"/>
                <w:szCs w:val="22"/>
              </w:rPr>
              <w:t>Why meaningful strategy</w:t>
            </w:r>
          </w:p>
          <w:p w:rsidR="00A719F2" w:rsidRDefault="00A719F2" w:rsidP="00A719F2">
            <w:pPr>
              <w:pStyle w:val="AgendaItems"/>
              <w:numPr>
                <w:ilvl w:val="0"/>
                <w:numId w:val="7"/>
              </w:numPr>
              <w:spacing w:after="0"/>
              <w:rPr>
                <w:rFonts w:ascii="Calibri" w:hAnsi="Calibri" w:cs="Calibri"/>
                <w:b w:val="0"/>
                <w:sz w:val="22"/>
                <w:szCs w:val="22"/>
              </w:rPr>
            </w:pPr>
            <w:r>
              <w:rPr>
                <w:rFonts w:ascii="Calibri" w:hAnsi="Calibri" w:cs="Calibri"/>
                <w:b w:val="0"/>
                <w:sz w:val="22"/>
                <w:szCs w:val="22"/>
              </w:rPr>
              <w:t>Who are our stakeholders?</w:t>
            </w:r>
          </w:p>
          <w:p w:rsidR="00A719F2" w:rsidRDefault="00A719F2" w:rsidP="00A719F2">
            <w:pPr>
              <w:pStyle w:val="AgendaItems"/>
              <w:numPr>
                <w:ilvl w:val="0"/>
                <w:numId w:val="7"/>
              </w:numPr>
              <w:spacing w:after="0"/>
              <w:rPr>
                <w:rFonts w:ascii="Calibri" w:hAnsi="Calibri" w:cs="Calibri"/>
                <w:b w:val="0"/>
                <w:sz w:val="22"/>
                <w:szCs w:val="22"/>
              </w:rPr>
            </w:pPr>
            <w:r>
              <w:rPr>
                <w:rFonts w:ascii="Calibri" w:hAnsi="Calibri" w:cs="Calibri"/>
                <w:b w:val="0"/>
                <w:sz w:val="22"/>
                <w:szCs w:val="22"/>
              </w:rPr>
              <w:t>How do we best involve you?</w:t>
            </w:r>
          </w:p>
          <w:p w:rsidR="00A719F2" w:rsidRDefault="00A719F2" w:rsidP="00A719F2">
            <w:pPr>
              <w:pStyle w:val="AgendaItems"/>
              <w:numPr>
                <w:ilvl w:val="0"/>
                <w:numId w:val="7"/>
              </w:numPr>
              <w:spacing w:after="0"/>
              <w:rPr>
                <w:rFonts w:ascii="Calibri" w:hAnsi="Calibri" w:cs="Calibri"/>
                <w:b w:val="0"/>
                <w:sz w:val="22"/>
                <w:szCs w:val="22"/>
              </w:rPr>
            </w:pPr>
            <w:r>
              <w:rPr>
                <w:rFonts w:ascii="Calibri" w:hAnsi="Calibri" w:cs="Calibri"/>
                <w:b w:val="0"/>
                <w:sz w:val="22"/>
                <w:szCs w:val="22"/>
              </w:rPr>
              <w:t>The participation waterfall</w:t>
            </w:r>
          </w:p>
          <w:p w:rsidR="00A719F2" w:rsidRDefault="00A719F2" w:rsidP="00A719F2">
            <w:pPr>
              <w:pStyle w:val="AgendaItems"/>
              <w:numPr>
                <w:ilvl w:val="0"/>
                <w:numId w:val="7"/>
              </w:numPr>
              <w:spacing w:after="0"/>
              <w:rPr>
                <w:rFonts w:ascii="Calibri" w:hAnsi="Calibri" w:cs="Calibri"/>
                <w:b w:val="0"/>
                <w:sz w:val="22"/>
                <w:szCs w:val="22"/>
              </w:rPr>
            </w:pPr>
            <w:r>
              <w:rPr>
                <w:rFonts w:ascii="Calibri" w:hAnsi="Calibri" w:cs="Calibri"/>
                <w:b w:val="0"/>
                <w:sz w:val="22"/>
                <w:szCs w:val="22"/>
              </w:rPr>
              <w:t>Our existing model of engagement</w:t>
            </w:r>
          </w:p>
          <w:p w:rsidR="00A719F2" w:rsidRDefault="00A719F2" w:rsidP="00A719F2">
            <w:pPr>
              <w:pStyle w:val="AgendaItems"/>
              <w:numPr>
                <w:ilvl w:val="0"/>
                <w:numId w:val="7"/>
              </w:numPr>
              <w:spacing w:after="0"/>
              <w:rPr>
                <w:rFonts w:ascii="Calibri" w:hAnsi="Calibri" w:cs="Calibri"/>
                <w:b w:val="0"/>
                <w:sz w:val="22"/>
                <w:szCs w:val="22"/>
              </w:rPr>
            </w:pPr>
            <w:r>
              <w:rPr>
                <w:rFonts w:ascii="Calibri" w:hAnsi="Calibri" w:cs="Calibri"/>
                <w:b w:val="0"/>
                <w:sz w:val="22"/>
                <w:szCs w:val="22"/>
              </w:rPr>
              <w:t>Opportunities for engagement</w:t>
            </w:r>
          </w:p>
          <w:p w:rsidR="00A719F2" w:rsidRDefault="00A719F2" w:rsidP="00A719F2">
            <w:pPr>
              <w:pStyle w:val="AgendaItems"/>
              <w:numPr>
                <w:ilvl w:val="0"/>
                <w:numId w:val="7"/>
              </w:numPr>
              <w:spacing w:after="0"/>
              <w:rPr>
                <w:rFonts w:ascii="Calibri" w:hAnsi="Calibri" w:cs="Calibri"/>
                <w:b w:val="0"/>
                <w:sz w:val="22"/>
                <w:szCs w:val="22"/>
              </w:rPr>
            </w:pPr>
            <w:r>
              <w:rPr>
                <w:rFonts w:ascii="Calibri" w:hAnsi="Calibri" w:cs="Calibri"/>
                <w:b w:val="0"/>
                <w:sz w:val="22"/>
                <w:szCs w:val="22"/>
              </w:rPr>
              <w:t xml:space="preserve">The new model for engagement </w:t>
            </w:r>
          </w:p>
          <w:p w:rsidR="00A719F2" w:rsidRDefault="00A719F2" w:rsidP="00A719F2">
            <w:pPr>
              <w:pStyle w:val="AgendaItems"/>
              <w:numPr>
                <w:ilvl w:val="0"/>
                <w:numId w:val="7"/>
              </w:numPr>
              <w:spacing w:after="0"/>
              <w:rPr>
                <w:rFonts w:ascii="Calibri" w:hAnsi="Calibri" w:cs="Calibri"/>
                <w:b w:val="0"/>
                <w:sz w:val="22"/>
                <w:szCs w:val="22"/>
              </w:rPr>
            </w:pPr>
            <w:r>
              <w:rPr>
                <w:rFonts w:ascii="Calibri" w:hAnsi="Calibri" w:cs="Calibri"/>
                <w:b w:val="0"/>
                <w:sz w:val="22"/>
                <w:szCs w:val="22"/>
              </w:rPr>
              <w:t>A call to action and its aims</w:t>
            </w:r>
          </w:p>
          <w:p w:rsidR="00A719F2" w:rsidRDefault="00A719F2" w:rsidP="00A719F2">
            <w:pPr>
              <w:pStyle w:val="AgendaItems"/>
              <w:numPr>
                <w:ilvl w:val="0"/>
                <w:numId w:val="7"/>
              </w:numPr>
              <w:spacing w:after="0"/>
              <w:rPr>
                <w:rFonts w:ascii="Calibri" w:hAnsi="Calibri" w:cs="Calibri"/>
                <w:b w:val="0"/>
                <w:sz w:val="22"/>
                <w:szCs w:val="22"/>
              </w:rPr>
            </w:pPr>
            <w:r>
              <w:rPr>
                <w:rFonts w:ascii="Calibri" w:hAnsi="Calibri" w:cs="Calibri"/>
                <w:b w:val="0"/>
                <w:sz w:val="22"/>
                <w:szCs w:val="22"/>
              </w:rPr>
              <w:t>Next steps forward</w:t>
            </w:r>
          </w:p>
          <w:p w:rsidR="00A719F2" w:rsidRDefault="00A719F2" w:rsidP="00C66B8A">
            <w:pPr>
              <w:pStyle w:val="AgendaItems"/>
              <w:spacing w:after="0"/>
              <w:rPr>
                <w:rFonts w:ascii="Calibri" w:hAnsi="Calibri" w:cs="Calibri"/>
                <w:b w:val="0"/>
                <w:sz w:val="22"/>
                <w:szCs w:val="22"/>
              </w:rPr>
            </w:pPr>
          </w:p>
          <w:p w:rsidR="00A719F2" w:rsidRDefault="00A719F2" w:rsidP="00C66B8A">
            <w:pPr>
              <w:pStyle w:val="AgendaItems"/>
              <w:spacing w:after="0"/>
              <w:rPr>
                <w:rFonts w:ascii="Calibri" w:hAnsi="Calibri" w:cs="Calibri"/>
                <w:b w:val="0"/>
                <w:sz w:val="22"/>
                <w:szCs w:val="22"/>
              </w:rPr>
            </w:pPr>
            <w:r>
              <w:rPr>
                <w:rFonts w:ascii="Calibri" w:hAnsi="Calibri" w:cs="Calibri"/>
                <w:b w:val="0"/>
                <w:sz w:val="22"/>
                <w:szCs w:val="22"/>
              </w:rPr>
              <w:t xml:space="preserve">FF updated the groups that </w:t>
            </w:r>
            <w:r w:rsidR="00C32A6A">
              <w:rPr>
                <w:rFonts w:ascii="Calibri" w:hAnsi="Calibri" w:cs="Calibri"/>
                <w:b w:val="0"/>
                <w:sz w:val="22"/>
                <w:szCs w:val="22"/>
              </w:rPr>
              <w:t xml:space="preserve">the CCG </w:t>
            </w:r>
            <w:r>
              <w:rPr>
                <w:rFonts w:ascii="Calibri" w:hAnsi="Calibri" w:cs="Calibri"/>
                <w:b w:val="0"/>
                <w:sz w:val="22"/>
                <w:szCs w:val="22"/>
              </w:rPr>
              <w:t xml:space="preserve">will </w:t>
            </w:r>
            <w:r w:rsidR="003C3AD8">
              <w:rPr>
                <w:rFonts w:ascii="Calibri" w:hAnsi="Calibri" w:cs="Calibri"/>
                <w:b w:val="0"/>
                <w:sz w:val="22"/>
                <w:szCs w:val="22"/>
              </w:rPr>
              <w:t>conduct three events</w:t>
            </w:r>
            <w:r w:rsidR="00C60127">
              <w:rPr>
                <w:rFonts w:ascii="Calibri" w:hAnsi="Calibri" w:cs="Calibri"/>
                <w:b w:val="0"/>
                <w:sz w:val="22"/>
                <w:szCs w:val="22"/>
              </w:rPr>
              <w:t xml:space="preserve"> in </w:t>
            </w:r>
            <w:proofErr w:type="gramStart"/>
            <w:r w:rsidR="00C60127">
              <w:rPr>
                <w:rFonts w:ascii="Calibri" w:hAnsi="Calibri" w:cs="Calibri"/>
                <w:b w:val="0"/>
                <w:sz w:val="22"/>
                <w:szCs w:val="22"/>
              </w:rPr>
              <w:t>February</w:t>
            </w:r>
            <w:r w:rsidR="00C32A6A">
              <w:rPr>
                <w:rFonts w:ascii="Calibri" w:hAnsi="Calibri" w:cs="Calibri"/>
                <w:b w:val="0"/>
                <w:sz w:val="22"/>
                <w:szCs w:val="22"/>
              </w:rPr>
              <w:t>,</w:t>
            </w:r>
            <w:proofErr w:type="gramEnd"/>
            <w:r w:rsidR="00C32A6A">
              <w:rPr>
                <w:rFonts w:ascii="Calibri" w:hAnsi="Calibri" w:cs="Calibri"/>
                <w:b w:val="0"/>
                <w:sz w:val="22"/>
                <w:szCs w:val="22"/>
              </w:rPr>
              <w:t xml:space="preserve"> posters will be produced and distributed to promote this event.  T</w:t>
            </w:r>
            <w:r w:rsidR="003C3AD8">
              <w:rPr>
                <w:rFonts w:ascii="Calibri" w:hAnsi="Calibri" w:cs="Calibri"/>
                <w:b w:val="0"/>
                <w:sz w:val="22"/>
                <w:szCs w:val="22"/>
              </w:rPr>
              <w:t xml:space="preserve">he first event will take place by end of January.  </w:t>
            </w:r>
            <w:r w:rsidR="00756B30">
              <w:rPr>
                <w:rFonts w:ascii="Calibri" w:hAnsi="Calibri" w:cs="Calibri"/>
                <w:b w:val="0"/>
                <w:sz w:val="22"/>
                <w:szCs w:val="22"/>
              </w:rPr>
              <w:t xml:space="preserve">FF urged members to share </w:t>
            </w:r>
            <w:r w:rsidR="00C32A6A">
              <w:rPr>
                <w:rFonts w:ascii="Calibri" w:hAnsi="Calibri" w:cs="Calibri"/>
                <w:b w:val="0"/>
                <w:sz w:val="22"/>
                <w:szCs w:val="22"/>
              </w:rPr>
              <w:t xml:space="preserve">the posters with </w:t>
            </w:r>
            <w:r w:rsidR="00756B30">
              <w:rPr>
                <w:rFonts w:ascii="Calibri" w:hAnsi="Calibri" w:cs="Calibri"/>
                <w:b w:val="0"/>
                <w:sz w:val="22"/>
                <w:szCs w:val="22"/>
              </w:rPr>
              <w:t xml:space="preserve">their practices and PPGs and encourage as many people as they can to attend.  </w:t>
            </w:r>
            <w:r w:rsidR="00756B30" w:rsidRPr="00090020">
              <w:rPr>
                <w:rFonts w:ascii="Calibri" w:hAnsi="Calibri" w:cs="Calibri"/>
                <w:sz w:val="22"/>
                <w:szCs w:val="22"/>
              </w:rPr>
              <w:t>Action</w:t>
            </w:r>
            <w:r w:rsidR="00756B30">
              <w:rPr>
                <w:rFonts w:ascii="Calibri" w:hAnsi="Calibri" w:cs="Calibri"/>
                <w:b w:val="0"/>
                <w:sz w:val="22"/>
                <w:szCs w:val="22"/>
              </w:rPr>
              <w:t>, FF to circulate more details on the events upon availabi</w:t>
            </w:r>
            <w:r w:rsidR="003A7584">
              <w:rPr>
                <w:rFonts w:ascii="Calibri" w:hAnsi="Calibri" w:cs="Calibri"/>
                <w:b w:val="0"/>
                <w:sz w:val="22"/>
                <w:szCs w:val="22"/>
              </w:rPr>
              <w:t>li</w:t>
            </w:r>
            <w:r w:rsidR="00756B30">
              <w:rPr>
                <w:rFonts w:ascii="Calibri" w:hAnsi="Calibri" w:cs="Calibri"/>
                <w:b w:val="0"/>
                <w:sz w:val="22"/>
                <w:szCs w:val="22"/>
              </w:rPr>
              <w:t>ty.</w:t>
            </w:r>
          </w:p>
          <w:p w:rsidR="00D248D7" w:rsidRPr="00363C96" w:rsidRDefault="00D248D7" w:rsidP="00D27BE8">
            <w:pPr>
              <w:rPr>
                <w:rFonts w:ascii="Calibri" w:hAnsi="Calibri" w:cs="Calibri"/>
              </w:rPr>
            </w:pPr>
          </w:p>
        </w:tc>
        <w:tc>
          <w:tcPr>
            <w:tcW w:w="1065" w:type="dxa"/>
          </w:tcPr>
          <w:p w:rsidR="00F20996" w:rsidRDefault="00F20996" w:rsidP="00D27BE8">
            <w:pPr>
              <w:pStyle w:val="BodyText2"/>
              <w:jc w:val="center"/>
              <w:rPr>
                <w:rFonts w:ascii="Calibri" w:hAnsi="Calibri" w:cs="Calibri"/>
                <w:b/>
                <w:sz w:val="22"/>
                <w:szCs w:val="22"/>
              </w:rPr>
            </w:pPr>
          </w:p>
          <w:p w:rsidR="00155981" w:rsidRDefault="00155981" w:rsidP="00D27BE8">
            <w:pPr>
              <w:pStyle w:val="BodyText2"/>
              <w:jc w:val="center"/>
              <w:rPr>
                <w:rFonts w:ascii="Calibri" w:hAnsi="Calibri" w:cs="Calibri"/>
                <w:b/>
                <w:sz w:val="22"/>
                <w:szCs w:val="22"/>
              </w:rPr>
            </w:pPr>
          </w:p>
          <w:p w:rsidR="00C66B8A" w:rsidRDefault="00C66B8A" w:rsidP="00D27BE8">
            <w:pPr>
              <w:pStyle w:val="BodyText2"/>
              <w:jc w:val="center"/>
              <w:rPr>
                <w:rFonts w:ascii="Calibri" w:hAnsi="Calibri" w:cs="Calibri"/>
                <w:b/>
                <w:sz w:val="22"/>
                <w:szCs w:val="22"/>
              </w:rPr>
            </w:pPr>
          </w:p>
          <w:p w:rsidR="00155981" w:rsidRDefault="00155981" w:rsidP="00D27BE8">
            <w:pPr>
              <w:pStyle w:val="BodyText2"/>
              <w:jc w:val="center"/>
              <w:rPr>
                <w:rFonts w:ascii="Calibri" w:hAnsi="Calibri" w:cs="Calibri"/>
                <w:b/>
                <w:sz w:val="22"/>
                <w:szCs w:val="22"/>
              </w:rPr>
            </w:pPr>
          </w:p>
          <w:p w:rsidR="003C3AD8" w:rsidRDefault="003C3AD8" w:rsidP="00D27BE8">
            <w:pPr>
              <w:pStyle w:val="BodyText2"/>
              <w:jc w:val="center"/>
              <w:rPr>
                <w:rFonts w:ascii="Calibri" w:hAnsi="Calibri" w:cs="Calibri"/>
                <w:b/>
                <w:sz w:val="22"/>
                <w:szCs w:val="22"/>
              </w:rPr>
            </w:pPr>
          </w:p>
          <w:p w:rsidR="003C3AD8" w:rsidRDefault="003C3AD8" w:rsidP="00D27BE8">
            <w:pPr>
              <w:pStyle w:val="BodyText2"/>
              <w:jc w:val="center"/>
              <w:rPr>
                <w:rFonts w:ascii="Calibri" w:hAnsi="Calibri" w:cs="Calibri"/>
                <w:b/>
                <w:sz w:val="22"/>
                <w:szCs w:val="22"/>
              </w:rPr>
            </w:pPr>
          </w:p>
          <w:p w:rsidR="003C3AD8" w:rsidRDefault="003C3AD8" w:rsidP="00D27BE8">
            <w:pPr>
              <w:pStyle w:val="BodyText2"/>
              <w:jc w:val="center"/>
              <w:rPr>
                <w:rFonts w:ascii="Calibri" w:hAnsi="Calibri" w:cs="Calibri"/>
                <w:b/>
                <w:sz w:val="22"/>
                <w:szCs w:val="22"/>
              </w:rPr>
            </w:pPr>
          </w:p>
          <w:p w:rsidR="003C3AD8" w:rsidRDefault="003C3AD8" w:rsidP="00D27BE8">
            <w:pPr>
              <w:pStyle w:val="BodyText2"/>
              <w:jc w:val="center"/>
              <w:rPr>
                <w:rFonts w:ascii="Calibri" w:hAnsi="Calibri" w:cs="Calibri"/>
                <w:b/>
                <w:sz w:val="22"/>
                <w:szCs w:val="22"/>
              </w:rPr>
            </w:pPr>
          </w:p>
          <w:p w:rsidR="003C3AD8" w:rsidRDefault="003C3AD8" w:rsidP="00D27BE8">
            <w:pPr>
              <w:pStyle w:val="BodyText2"/>
              <w:jc w:val="center"/>
              <w:rPr>
                <w:rFonts w:ascii="Calibri" w:hAnsi="Calibri" w:cs="Calibri"/>
                <w:b/>
                <w:sz w:val="22"/>
                <w:szCs w:val="22"/>
              </w:rPr>
            </w:pPr>
          </w:p>
          <w:p w:rsidR="003C3AD8" w:rsidRDefault="003C3AD8" w:rsidP="00D27BE8">
            <w:pPr>
              <w:pStyle w:val="BodyText2"/>
              <w:jc w:val="center"/>
              <w:rPr>
                <w:rFonts w:ascii="Calibri" w:hAnsi="Calibri" w:cs="Calibri"/>
                <w:b/>
                <w:sz w:val="22"/>
                <w:szCs w:val="22"/>
              </w:rPr>
            </w:pPr>
          </w:p>
          <w:p w:rsidR="003C3AD8" w:rsidRDefault="003C3AD8" w:rsidP="00D27BE8">
            <w:pPr>
              <w:pStyle w:val="BodyText2"/>
              <w:jc w:val="center"/>
              <w:rPr>
                <w:rFonts w:ascii="Calibri" w:hAnsi="Calibri" w:cs="Calibri"/>
                <w:b/>
                <w:sz w:val="22"/>
                <w:szCs w:val="22"/>
              </w:rPr>
            </w:pPr>
          </w:p>
          <w:p w:rsidR="003C3AD8" w:rsidRDefault="003C3AD8" w:rsidP="00D27BE8">
            <w:pPr>
              <w:pStyle w:val="BodyText2"/>
              <w:jc w:val="center"/>
              <w:rPr>
                <w:rFonts w:ascii="Calibri" w:hAnsi="Calibri" w:cs="Calibri"/>
                <w:b/>
                <w:sz w:val="22"/>
                <w:szCs w:val="22"/>
              </w:rPr>
            </w:pPr>
          </w:p>
          <w:p w:rsidR="003C3AD8" w:rsidRDefault="003C3AD8" w:rsidP="00D27BE8">
            <w:pPr>
              <w:pStyle w:val="BodyText2"/>
              <w:jc w:val="center"/>
              <w:rPr>
                <w:rFonts w:ascii="Calibri" w:hAnsi="Calibri" w:cs="Calibri"/>
                <w:b/>
                <w:sz w:val="22"/>
                <w:szCs w:val="22"/>
              </w:rPr>
            </w:pPr>
          </w:p>
          <w:p w:rsidR="003C3AD8" w:rsidRDefault="003C3AD8" w:rsidP="00D27BE8">
            <w:pPr>
              <w:pStyle w:val="BodyText2"/>
              <w:jc w:val="center"/>
              <w:rPr>
                <w:rFonts w:ascii="Calibri" w:hAnsi="Calibri" w:cs="Calibri"/>
                <w:b/>
                <w:sz w:val="22"/>
                <w:szCs w:val="22"/>
              </w:rPr>
            </w:pPr>
          </w:p>
          <w:p w:rsidR="003C3AD8" w:rsidRDefault="003C3AD8" w:rsidP="00D27BE8">
            <w:pPr>
              <w:pStyle w:val="BodyText2"/>
              <w:jc w:val="center"/>
              <w:rPr>
                <w:rFonts w:ascii="Calibri" w:hAnsi="Calibri" w:cs="Calibri"/>
                <w:b/>
                <w:sz w:val="22"/>
                <w:szCs w:val="22"/>
              </w:rPr>
            </w:pPr>
          </w:p>
          <w:p w:rsidR="00756B30" w:rsidRDefault="00756B30" w:rsidP="00D27BE8">
            <w:pPr>
              <w:pStyle w:val="BodyText2"/>
              <w:jc w:val="center"/>
              <w:rPr>
                <w:rFonts w:ascii="Calibri" w:hAnsi="Calibri" w:cs="Calibri"/>
                <w:b/>
                <w:sz w:val="22"/>
                <w:szCs w:val="22"/>
              </w:rPr>
            </w:pPr>
          </w:p>
          <w:p w:rsidR="00756B30" w:rsidRDefault="00756B30" w:rsidP="00D27BE8">
            <w:pPr>
              <w:pStyle w:val="BodyText2"/>
              <w:jc w:val="center"/>
              <w:rPr>
                <w:rFonts w:ascii="Calibri" w:hAnsi="Calibri" w:cs="Calibri"/>
                <w:b/>
                <w:sz w:val="22"/>
                <w:szCs w:val="22"/>
              </w:rPr>
            </w:pPr>
          </w:p>
          <w:p w:rsidR="00756B30" w:rsidRDefault="00756B30" w:rsidP="00D27BE8">
            <w:pPr>
              <w:pStyle w:val="BodyText2"/>
              <w:jc w:val="center"/>
              <w:rPr>
                <w:rFonts w:ascii="Calibri" w:hAnsi="Calibri" w:cs="Calibri"/>
                <w:b/>
                <w:sz w:val="22"/>
                <w:szCs w:val="22"/>
              </w:rPr>
            </w:pPr>
          </w:p>
          <w:p w:rsidR="00155981" w:rsidRPr="00363C96" w:rsidRDefault="003C3AD8" w:rsidP="00D27BE8">
            <w:pPr>
              <w:pStyle w:val="BodyText2"/>
              <w:jc w:val="center"/>
              <w:rPr>
                <w:rFonts w:ascii="Calibri" w:hAnsi="Calibri" w:cs="Calibri"/>
                <w:b/>
                <w:sz w:val="22"/>
                <w:szCs w:val="22"/>
              </w:rPr>
            </w:pPr>
            <w:r>
              <w:rPr>
                <w:rFonts w:ascii="Calibri" w:hAnsi="Calibri" w:cs="Calibri"/>
                <w:b/>
                <w:sz w:val="22"/>
                <w:szCs w:val="22"/>
              </w:rPr>
              <w:t>FF</w:t>
            </w:r>
          </w:p>
        </w:tc>
      </w:tr>
      <w:tr w:rsidR="00F20996" w:rsidRPr="00363C96" w:rsidTr="00801B16">
        <w:trPr>
          <w:trHeight w:val="440"/>
        </w:trPr>
        <w:tc>
          <w:tcPr>
            <w:tcW w:w="834" w:type="dxa"/>
          </w:tcPr>
          <w:p w:rsidR="00F20996" w:rsidRPr="00363C96" w:rsidRDefault="00F20996" w:rsidP="00D81DD1">
            <w:pPr>
              <w:numPr>
                <w:ilvl w:val="0"/>
                <w:numId w:val="2"/>
              </w:numPr>
              <w:ind w:left="170" w:firstLine="0"/>
              <w:rPr>
                <w:rFonts w:ascii="Calibri" w:hAnsi="Calibri" w:cs="Calibri"/>
                <w:b/>
              </w:rPr>
            </w:pPr>
          </w:p>
        </w:tc>
        <w:tc>
          <w:tcPr>
            <w:tcW w:w="8149" w:type="dxa"/>
          </w:tcPr>
          <w:p w:rsidR="00F20996" w:rsidRDefault="00676CA1" w:rsidP="00D27BE8">
            <w:pPr>
              <w:rPr>
                <w:rFonts w:ascii="Calibri" w:hAnsi="Calibri" w:cs="Calibri"/>
                <w:b/>
              </w:rPr>
            </w:pPr>
            <w:r>
              <w:rPr>
                <w:rFonts w:ascii="Calibri" w:hAnsi="Calibri" w:cs="Calibri"/>
                <w:b/>
              </w:rPr>
              <w:t>Grants Process</w:t>
            </w:r>
          </w:p>
          <w:p w:rsidR="00676CA1" w:rsidRDefault="00676CA1" w:rsidP="00676CA1">
            <w:pPr>
              <w:rPr>
                <w:rFonts w:ascii="Calibri" w:eastAsia="MS PGothic" w:hAnsi="Calibri" w:cs="Calibri"/>
                <w:kern w:val="24"/>
              </w:rPr>
            </w:pPr>
            <w:r>
              <w:rPr>
                <w:rFonts w:ascii="Calibri" w:eastAsia="MS PGothic" w:hAnsi="Calibri" w:cs="Calibri"/>
                <w:kern w:val="24"/>
              </w:rPr>
              <w:t xml:space="preserve">FF has delivered a presentation on new grants approach (attached).  FF pointed that it is </w:t>
            </w:r>
            <w:r>
              <w:rPr>
                <w:rFonts w:ascii="Calibri" w:eastAsia="MS PGothic" w:hAnsi="Calibri" w:cs="Calibri"/>
                <w:kern w:val="24"/>
              </w:rPr>
              <w:lastRenderedPageBreak/>
              <w:t>open to all kind of groups and encouraged members to share the consultation.  The presentation covered the following points:</w:t>
            </w:r>
          </w:p>
          <w:p w:rsidR="00676CA1" w:rsidRDefault="00676CA1" w:rsidP="00D81DD1">
            <w:pPr>
              <w:numPr>
                <w:ilvl w:val="0"/>
                <w:numId w:val="11"/>
              </w:numPr>
              <w:rPr>
                <w:rFonts w:ascii="Calibri" w:eastAsia="MS PGothic" w:hAnsi="Calibri" w:cs="Calibri"/>
                <w:kern w:val="24"/>
              </w:rPr>
            </w:pPr>
            <w:r>
              <w:rPr>
                <w:rFonts w:ascii="Calibri" w:eastAsia="MS PGothic" w:hAnsi="Calibri" w:cs="Calibri"/>
                <w:kern w:val="24"/>
              </w:rPr>
              <w:t>Historical funding</w:t>
            </w:r>
          </w:p>
          <w:p w:rsidR="00676CA1" w:rsidRDefault="00676CA1" w:rsidP="00D81DD1">
            <w:pPr>
              <w:numPr>
                <w:ilvl w:val="0"/>
                <w:numId w:val="11"/>
              </w:numPr>
              <w:rPr>
                <w:rFonts w:ascii="Calibri" w:eastAsia="MS PGothic" w:hAnsi="Calibri" w:cs="Calibri"/>
                <w:kern w:val="24"/>
              </w:rPr>
            </w:pPr>
            <w:r>
              <w:rPr>
                <w:rFonts w:ascii="Calibri" w:eastAsia="MS PGothic" w:hAnsi="Calibri" w:cs="Calibri"/>
                <w:kern w:val="24"/>
              </w:rPr>
              <w:t>Priorities for grants funding</w:t>
            </w:r>
          </w:p>
          <w:p w:rsidR="00676CA1" w:rsidRDefault="00676CA1" w:rsidP="00D81DD1">
            <w:pPr>
              <w:numPr>
                <w:ilvl w:val="0"/>
                <w:numId w:val="11"/>
              </w:numPr>
              <w:rPr>
                <w:rFonts w:ascii="Calibri" w:eastAsia="MS PGothic" w:hAnsi="Calibri" w:cs="Calibri"/>
                <w:kern w:val="24"/>
              </w:rPr>
            </w:pPr>
            <w:r>
              <w:rPr>
                <w:rFonts w:ascii="Calibri" w:eastAsia="MS PGothic" w:hAnsi="Calibri" w:cs="Calibri"/>
                <w:kern w:val="24"/>
              </w:rPr>
              <w:t>Timescales for the grants process</w:t>
            </w:r>
          </w:p>
          <w:p w:rsidR="00676CA1" w:rsidRDefault="00676CA1" w:rsidP="00D81DD1">
            <w:pPr>
              <w:numPr>
                <w:ilvl w:val="0"/>
                <w:numId w:val="11"/>
              </w:numPr>
              <w:rPr>
                <w:rFonts w:ascii="Calibri" w:eastAsia="MS PGothic" w:hAnsi="Calibri" w:cs="Calibri"/>
                <w:kern w:val="24"/>
              </w:rPr>
            </w:pPr>
            <w:r>
              <w:rPr>
                <w:rFonts w:ascii="Calibri" w:eastAsia="MS PGothic" w:hAnsi="Calibri" w:cs="Calibri"/>
                <w:kern w:val="24"/>
              </w:rPr>
              <w:t>Our criteria and toolkit</w:t>
            </w:r>
          </w:p>
          <w:p w:rsidR="00676CA1" w:rsidRDefault="00676CA1" w:rsidP="00676CA1">
            <w:pPr>
              <w:rPr>
                <w:rFonts w:ascii="Calibri" w:eastAsia="MS PGothic" w:hAnsi="Calibri" w:cs="Calibri"/>
                <w:kern w:val="24"/>
              </w:rPr>
            </w:pPr>
          </w:p>
          <w:p w:rsidR="00676CA1" w:rsidRDefault="00676CA1" w:rsidP="00676CA1">
            <w:pPr>
              <w:rPr>
                <w:rFonts w:ascii="Calibri" w:eastAsia="MS PGothic" w:hAnsi="Calibri" w:cs="Calibri"/>
                <w:kern w:val="24"/>
              </w:rPr>
            </w:pPr>
            <w:r>
              <w:rPr>
                <w:rFonts w:ascii="Calibri" w:eastAsia="MS PGothic" w:hAnsi="Calibri" w:cs="Calibri"/>
                <w:kern w:val="24"/>
              </w:rPr>
              <w:t>FF stated that the consultation period starts from 22</w:t>
            </w:r>
            <w:r w:rsidRPr="001375E4">
              <w:rPr>
                <w:rFonts w:ascii="Calibri" w:eastAsia="MS PGothic" w:hAnsi="Calibri" w:cs="Calibri"/>
                <w:kern w:val="24"/>
                <w:vertAlign w:val="superscript"/>
              </w:rPr>
              <w:t>nd</w:t>
            </w:r>
            <w:r>
              <w:rPr>
                <w:rFonts w:ascii="Calibri" w:eastAsia="MS PGothic" w:hAnsi="Calibri" w:cs="Calibri"/>
                <w:kern w:val="24"/>
              </w:rPr>
              <w:t xml:space="preserve"> October – 6</w:t>
            </w:r>
            <w:r w:rsidRPr="001375E4">
              <w:rPr>
                <w:rFonts w:ascii="Calibri" w:eastAsia="MS PGothic" w:hAnsi="Calibri" w:cs="Calibri"/>
                <w:kern w:val="24"/>
                <w:vertAlign w:val="superscript"/>
              </w:rPr>
              <w:t>th</w:t>
            </w:r>
            <w:r>
              <w:rPr>
                <w:rFonts w:ascii="Calibri" w:eastAsia="MS PGothic" w:hAnsi="Calibri" w:cs="Calibri"/>
                <w:kern w:val="24"/>
              </w:rPr>
              <w:t xml:space="preserve"> December  and that members could access the application materials at </w:t>
            </w:r>
            <w:hyperlink r:id="rId12" w:history="1">
              <w:r w:rsidRPr="00C3664B">
                <w:rPr>
                  <w:rStyle w:val="Hyperlink"/>
                  <w:rFonts w:ascii="Calibri" w:eastAsia="MS PGothic" w:hAnsi="Calibri" w:cs="Calibri"/>
                  <w:kern w:val="24"/>
                </w:rPr>
                <w:t>https://consultation.staffordshire.gov.uk/public-helath-and -wellbeing/d753b4c7</w:t>
              </w:r>
            </w:hyperlink>
          </w:p>
          <w:p w:rsidR="00676CA1" w:rsidRDefault="00676CA1" w:rsidP="00676CA1">
            <w:pPr>
              <w:rPr>
                <w:rFonts w:ascii="Calibri" w:eastAsia="MS PGothic" w:hAnsi="Calibri" w:cs="Calibri"/>
                <w:kern w:val="24"/>
              </w:rPr>
            </w:pPr>
          </w:p>
          <w:p w:rsidR="00676CA1" w:rsidRDefault="00676CA1" w:rsidP="00676CA1">
            <w:pPr>
              <w:rPr>
                <w:rFonts w:ascii="Calibri" w:eastAsia="MS PGothic" w:hAnsi="Calibri" w:cs="Calibri"/>
                <w:kern w:val="24"/>
              </w:rPr>
            </w:pPr>
            <w:r>
              <w:rPr>
                <w:rFonts w:ascii="Calibri" w:eastAsia="MS PGothic" w:hAnsi="Calibri" w:cs="Calibri"/>
                <w:kern w:val="24"/>
              </w:rPr>
              <w:t>FF added that additional support on funding application can be gained from:</w:t>
            </w:r>
          </w:p>
          <w:p w:rsidR="00676CA1" w:rsidRDefault="00676CA1" w:rsidP="00D81DD1">
            <w:pPr>
              <w:numPr>
                <w:ilvl w:val="0"/>
                <w:numId w:val="12"/>
              </w:numPr>
              <w:rPr>
                <w:rFonts w:ascii="Calibri" w:eastAsia="MS PGothic" w:hAnsi="Calibri" w:cs="Calibri"/>
                <w:kern w:val="24"/>
              </w:rPr>
            </w:pPr>
            <w:r>
              <w:rPr>
                <w:rFonts w:ascii="Calibri" w:eastAsia="MS PGothic" w:hAnsi="Calibri" w:cs="Calibri"/>
                <w:kern w:val="24"/>
              </w:rPr>
              <w:t>Local Support Staffordshire Branch on 0300 777 1207</w:t>
            </w:r>
          </w:p>
          <w:p w:rsidR="00676CA1" w:rsidRDefault="00676CA1" w:rsidP="00D81DD1">
            <w:pPr>
              <w:numPr>
                <w:ilvl w:val="0"/>
                <w:numId w:val="12"/>
              </w:numPr>
              <w:rPr>
                <w:rFonts w:ascii="Calibri" w:eastAsia="MS PGothic" w:hAnsi="Calibri" w:cs="Calibri"/>
                <w:kern w:val="24"/>
              </w:rPr>
            </w:pPr>
            <w:r>
              <w:rPr>
                <w:rFonts w:ascii="Calibri" w:eastAsia="MS PGothic" w:hAnsi="Calibri" w:cs="Calibri"/>
                <w:kern w:val="24"/>
              </w:rPr>
              <w:t>Local district or borough council funding officer</w:t>
            </w:r>
          </w:p>
          <w:p w:rsidR="00676CA1" w:rsidRDefault="00676CA1" w:rsidP="00D81DD1">
            <w:pPr>
              <w:numPr>
                <w:ilvl w:val="0"/>
                <w:numId w:val="12"/>
              </w:numPr>
              <w:rPr>
                <w:rFonts w:ascii="Calibri" w:eastAsia="MS PGothic" w:hAnsi="Calibri" w:cs="Calibri"/>
                <w:kern w:val="24"/>
              </w:rPr>
            </w:pPr>
            <w:r>
              <w:rPr>
                <w:rFonts w:ascii="Calibri" w:eastAsia="MS PGothic" w:hAnsi="Calibri" w:cs="Calibri"/>
                <w:kern w:val="24"/>
              </w:rPr>
              <w:t>VAST</w:t>
            </w:r>
          </w:p>
          <w:p w:rsidR="00676CA1" w:rsidRPr="000C1110" w:rsidRDefault="00676CA1" w:rsidP="00676CA1">
            <w:pPr>
              <w:rPr>
                <w:rFonts w:ascii="Calibri" w:hAnsi="Calibri" w:cs="Calibri"/>
                <w:b/>
              </w:rPr>
            </w:pPr>
          </w:p>
          <w:p w:rsidR="00676CA1" w:rsidRDefault="00676CA1" w:rsidP="00676CA1">
            <w:pPr>
              <w:rPr>
                <w:rFonts w:ascii="Calibri" w:hAnsi="Calibri" w:cs="Calibri"/>
              </w:rPr>
            </w:pPr>
            <w:r>
              <w:rPr>
                <w:rFonts w:ascii="Calibri" w:hAnsi="Calibri" w:cs="Calibri"/>
              </w:rPr>
              <w:t>RE pointed to members that he has already raised the question with FF in the Patient Council last meeting whether they as PPG would be entitled to part of this grant if they fit the criteria and FF response was as the PPG is part of their practice</w:t>
            </w:r>
            <w:r w:rsidR="00C60127">
              <w:rPr>
                <w:rFonts w:ascii="Calibri" w:hAnsi="Calibri" w:cs="Calibri"/>
              </w:rPr>
              <w:t xml:space="preserve"> there would be a conflict of interest unless PPG’s were set up independently as groups</w:t>
            </w:r>
            <w:r>
              <w:rPr>
                <w:rFonts w:ascii="Calibri" w:hAnsi="Calibri" w:cs="Calibri"/>
              </w:rPr>
              <w:t xml:space="preserve">.   </w:t>
            </w:r>
          </w:p>
          <w:p w:rsidR="00E412D1" w:rsidRPr="00E412D1" w:rsidRDefault="00E412D1" w:rsidP="00D27BE8">
            <w:pPr>
              <w:rPr>
                <w:rFonts w:ascii="Calibri" w:hAnsi="Calibri" w:cs="Calibri"/>
                <w:b/>
              </w:rPr>
            </w:pPr>
          </w:p>
        </w:tc>
        <w:tc>
          <w:tcPr>
            <w:tcW w:w="1065" w:type="dxa"/>
          </w:tcPr>
          <w:p w:rsidR="00F20996" w:rsidRPr="00363C96" w:rsidRDefault="00F20996" w:rsidP="00D27BE8">
            <w:pPr>
              <w:pStyle w:val="BodyText2"/>
              <w:jc w:val="center"/>
              <w:rPr>
                <w:rFonts w:ascii="Calibri" w:hAnsi="Calibri" w:cs="Calibri"/>
                <w:b/>
                <w:sz w:val="22"/>
                <w:szCs w:val="22"/>
              </w:rPr>
            </w:pPr>
          </w:p>
          <w:p w:rsidR="00F20996" w:rsidRPr="00363C96" w:rsidRDefault="00F20996" w:rsidP="00D27BE8">
            <w:pPr>
              <w:pStyle w:val="BodyText2"/>
              <w:jc w:val="center"/>
              <w:rPr>
                <w:rFonts w:ascii="Calibri" w:hAnsi="Calibri" w:cs="Calibri"/>
                <w:b/>
                <w:sz w:val="22"/>
                <w:szCs w:val="22"/>
              </w:rPr>
            </w:pPr>
          </w:p>
          <w:p w:rsidR="00F20996" w:rsidRPr="00363C96" w:rsidRDefault="00D248D7" w:rsidP="00D27BE8">
            <w:pPr>
              <w:pStyle w:val="BodyText2"/>
              <w:jc w:val="center"/>
              <w:rPr>
                <w:rFonts w:ascii="Calibri" w:hAnsi="Calibri" w:cs="Calibri"/>
                <w:b/>
                <w:sz w:val="22"/>
                <w:szCs w:val="22"/>
              </w:rPr>
            </w:pPr>
            <w:r>
              <w:rPr>
                <w:rFonts w:ascii="Calibri" w:hAnsi="Calibri" w:cs="Calibri"/>
                <w:b/>
                <w:sz w:val="22"/>
                <w:szCs w:val="22"/>
              </w:rPr>
              <w:lastRenderedPageBreak/>
              <w:t xml:space="preserve"> </w:t>
            </w:r>
          </w:p>
        </w:tc>
      </w:tr>
      <w:tr w:rsidR="00F20996" w:rsidRPr="00363C96" w:rsidTr="00801B16">
        <w:trPr>
          <w:trHeight w:val="518"/>
        </w:trPr>
        <w:tc>
          <w:tcPr>
            <w:tcW w:w="834" w:type="dxa"/>
          </w:tcPr>
          <w:p w:rsidR="00F20996" w:rsidRPr="00363C96" w:rsidRDefault="00676CA1" w:rsidP="00D27BE8">
            <w:pPr>
              <w:ind w:left="-17"/>
              <w:jc w:val="center"/>
              <w:rPr>
                <w:rFonts w:ascii="Calibri" w:hAnsi="Calibri" w:cs="Calibri"/>
                <w:b/>
              </w:rPr>
            </w:pPr>
            <w:r>
              <w:rPr>
                <w:rFonts w:ascii="Calibri" w:hAnsi="Calibri" w:cs="Calibri"/>
                <w:b/>
              </w:rPr>
              <w:lastRenderedPageBreak/>
              <w:t>9</w:t>
            </w:r>
            <w:r w:rsidR="00F20996" w:rsidRPr="00363C96">
              <w:rPr>
                <w:rFonts w:ascii="Calibri" w:hAnsi="Calibri" w:cs="Calibri"/>
                <w:b/>
              </w:rPr>
              <w:t>.</w:t>
            </w:r>
          </w:p>
        </w:tc>
        <w:tc>
          <w:tcPr>
            <w:tcW w:w="8149" w:type="dxa"/>
          </w:tcPr>
          <w:p w:rsidR="00F20996" w:rsidRDefault="00E412D1" w:rsidP="00D27BE8">
            <w:pPr>
              <w:rPr>
                <w:rFonts w:ascii="Calibri" w:hAnsi="Calibri" w:cs="Calibri"/>
                <w:b/>
              </w:rPr>
            </w:pPr>
            <w:r w:rsidRPr="00E412D1">
              <w:rPr>
                <w:rFonts w:ascii="Calibri" w:hAnsi="Calibri" w:cs="Calibri"/>
                <w:b/>
              </w:rPr>
              <w:t>Any Other Business</w:t>
            </w:r>
          </w:p>
          <w:p w:rsidR="001B2B2D" w:rsidRPr="00E412D1" w:rsidRDefault="001B2B2D" w:rsidP="00D27BE8">
            <w:pPr>
              <w:rPr>
                <w:rFonts w:ascii="Calibri" w:hAnsi="Calibri" w:cs="Calibri"/>
                <w:b/>
              </w:rPr>
            </w:pPr>
          </w:p>
          <w:p w:rsidR="00FD48FB" w:rsidRPr="00090020" w:rsidRDefault="00AD49FC" w:rsidP="00090020">
            <w:pPr>
              <w:pStyle w:val="AgendaItems"/>
              <w:spacing w:after="0"/>
              <w:rPr>
                <w:rFonts w:asciiTheme="minorHAnsi" w:hAnsiTheme="minorHAnsi" w:cstheme="minorHAnsi"/>
                <w:sz w:val="22"/>
                <w:szCs w:val="22"/>
              </w:rPr>
            </w:pPr>
            <w:r w:rsidRPr="00090020">
              <w:rPr>
                <w:rFonts w:asciiTheme="minorHAnsi" w:hAnsiTheme="minorHAnsi" w:cstheme="minorHAnsi"/>
                <w:sz w:val="22"/>
                <w:szCs w:val="22"/>
              </w:rPr>
              <w:t>Intermediate Care Event – 27</w:t>
            </w:r>
            <w:r w:rsidRPr="00090020">
              <w:rPr>
                <w:rFonts w:asciiTheme="minorHAnsi" w:hAnsiTheme="minorHAnsi" w:cstheme="minorHAnsi"/>
                <w:sz w:val="22"/>
                <w:szCs w:val="22"/>
                <w:vertAlign w:val="superscript"/>
              </w:rPr>
              <w:t>th</w:t>
            </w:r>
            <w:r w:rsidRPr="00090020">
              <w:rPr>
                <w:rFonts w:asciiTheme="minorHAnsi" w:hAnsiTheme="minorHAnsi" w:cstheme="minorHAnsi"/>
                <w:sz w:val="22"/>
                <w:szCs w:val="22"/>
              </w:rPr>
              <w:t xml:space="preserve"> November</w:t>
            </w:r>
          </w:p>
          <w:p w:rsidR="00090020" w:rsidRPr="00FC0CA0" w:rsidRDefault="00FC0CA0" w:rsidP="00FC0CA0">
            <w:pPr>
              <w:pStyle w:val="Default"/>
              <w:rPr>
                <w:sz w:val="22"/>
                <w:szCs w:val="22"/>
              </w:rPr>
            </w:pPr>
            <w:r>
              <w:rPr>
                <w:sz w:val="22"/>
                <w:szCs w:val="22"/>
              </w:rPr>
              <w:t>FF updated members that t</w:t>
            </w:r>
            <w:r w:rsidRPr="00FC0CA0">
              <w:rPr>
                <w:sz w:val="22"/>
                <w:szCs w:val="22"/>
              </w:rPr>
              <w:t xml:space="preserve">he South East Staffordshire and </w:t>
            </w:r>
            <w:proofErr w:type="spellStart"/>
            <w:r w:rsidRPr="00FC0CA0">
              <w:rPr>
                <w:sz w:val="22"/>
                <w:szCs w:val="22"/>
              </w:rPr>
              <w:t>Seisdon</w:t>
            </w:r>
            <w:proofErr w:type="spellEnd"/>
            <w:r w:rsidRPr="00FC0CA0">
              <w:rPr>
                <w:sz w:val="22"/>
                <w:szCs w:val="22"/>
              </w:rPr>
              <w:t xml:space="preserve"> Peninsula CCG, East Staffordshire CCG and Staffordshire County Council are exploring the possibilities for developing intermediate care and care for frail older people in the South East and East Staffordshire areas</w:t>
            </w:r>
            <w:r>
              <w:rPr>
                <w:sz w:val="22"/>
                <w:szCs w:val="22"/>
              </w:rPr>
              <w:t xml:space="preserve"> through an event that will be held on 27</w:t>
            </w:r>
            <w:r w:rsidRPr="00FC0CA0">
              <w:rPr>
                <w:sz w:val="22"/>
                <w:szCs w:val="22"/>
                <w:vertAlign w:val="superscript"/>
              </w:rPr>
              <w:t>th</w:t>
            </w:r>
            <w:r>
              <w:rPr>
                <w:sz w:val="22"/>
                <w:szCs w:val="22"/>
              </w:rPr>
              <w:t xml:space="preserve"> November</w:t>
            </w:r>
            <w:r w:rsidRPr="00FC0CA0">
              <w:rPr>
                <w:sz w:val="22"/>
                <w:szCs w:val="22"/>
              </w:rPr>
              <w:t xml:space="preserve">. </w:t>
            </w:r>
            <w:r>
              <w:rPr>
                <w:sz w:val="22"/>
                <w:szCs w:val="22"/>
              </w:rPr>
              <w:t xml:space="preserve">  </w:t>
            </w:r>
            <w:r w:rsidRPr="00FC0CA0">
              <w:rPr>
                <w:sz w:val="22"/>
                <w:szCs w:val="22"/>
              </w:rPr>
              <w:t xml:space="preserve">This event is for existing and new providers, patients, carers, patient representatives, representative groups and others to share their stories and views to help to identify opportunities and ways of doing things differently. </w:t>
            </w:r>
            <w:r>
              <w:rPr>
                <w:sz w:val="22"/>
                <w:szCs w:val="22"/>
              </w:rPr>
              <w:t xml:space="preserve">FF encouraged members to attend and informed them that they could register their attendance by email to </w:t>
            </w:r>
            <w:r w:rsidRPr="00FC0CA0">
              <w:rPr>
                <w:b/>
                <w:bCs/>
                <w:sz w:val="22"/>
                <w:szCs w:val="22"/>
              </w:rPr>
              <w:t>janet.carr@staffordshirecss.nhs.uk</w:t>
            </w:r>
          </w:p>
          <w:p w:rsidR="00090020" w:rsidRDefault="00090020" w:rsidP="00090020"/>
          <w:p w:rsidR="00E412D1" w:rsidRPr="00363C96" w:rsidRDefault="00E412D1" w:rsidP="00D27BE8">
            <w:pPr>
              <w:rPr>
                <w:rFonts w:ascii="Calibri" w:hAnsi="Calibri" w:cs="Calibri"/>
              </w:rPr>
            </w:pPr>
          </w:p>
        </w:tc>
        <w:tc>
          <w:tcPr>
            <w:tcW w:w="1065" w:type="dxa"/>
          </w:tcPr>
          <w:p w:rsidR="00F20996" w:rsidRDefault="00F20996" w:rsidP="00D27BE8">
            <w:pPr>
              <w:pStyle w:val="BodyText2"/>
              <w:jc w:val="center"/>
              <w:rPr>
                <w:rFonts w:ascii="Calibri" w:hAnsi="Calibri" w:cs="Calibri"/>
                <w:b/>
                <w:sz w:val="22"/>
                <w:szCs w:val="22"/>
              </w:rPr>
            </w:pPr>
          </w:p>
          <w:p w:rsidR="00E412D1" w:rsidRDefault="00E412D1" w:rsidP="0082648F">
            <w:pPr>
              <w:pStyle w:val="BodyText2"/>
              <w:jc w:val="center"/>
              <w:rPr>
                <w:rFonts w:ascii="Calibri" w:hAnsi="Calibri" w:cs="Calibri"/>
                <w:b/>
                <w:sz w:val="22"/>
                <w:szCs w:val="22"/>
              </w:rPr>
            </w:pPr>
          </w:p>
          <w:p w:rsidR="004007B9" w:rsidRDefault="004007B9" w:rsidP="0082648F">
            <w:pPr>
              <w:pStyle w:val="BodyText2"/>
              <w:jc w:val="center"/>
              <w:rPr>
                <w:rFonts w:ascii="Calibri" w:hAnsi="Calibri" w:cs="Calibri"/>
                <w:b/>
                <w:sz w:val="22"/>
                <w:szCs w:val="22"/>
              </w:rPr>
            </w:pPr>
          </w:p>
          <w:p w:rsidR="004007B9" w:rsidRDefault="004007B9" w:rsidP="0082648F">
            <w:pPr>
              <w:pStyle w:val="BodyText2"/>
              <w:jc w:val="center"/>
              <w:rPr>
                <w:rFonts w:ascii="Calibri" w:hAnsi="Calibri" w:cs="Calibri"/>
                <w:b/>
                <w:sz w:val="22"/>
                <w:szCs w:val="22"/>
              </w:rPr>
            </w:pPr>
          </w:p>
          <w:p w:rsidR="004007B9" w:rsidRDefault="004007B9" w:rsidP="0082648F">
            <w:pPr>
              <w:pStyle w:val="BodyText2"/>
              <w:jc w:val="center"/>
              <w:rPr>
                <w:rFonts w:ascii="Calibri" w:hAnsi="Calibri" w:cs="Calibri"/>
                <w:b/>
                <w:sz w:val="22"/>
                <w:szCs w:val="22"/>
              </w:rPr>
            </w:pPr>
          </w:p>
          <w:p w:rsidR="004007B9" w:rsidRDefault="004007B9" w:rsidP="0082648F">
            <w:pPr>
              <w:pStyle w:val="BodyText2"/>
              <w:jc w:val="center"/>
              <w:rPr>
                <w:rFonts w:ascii="Calibri" w:hAnsi="Calibri" w:cs="Calibri"/>
                <w:b/>
                <w:sz w:val="22"/>
                <w:szCs w:val="22"/>
              </w:rPr>
            </w:pPr>
          </w:p>
          <w:p w:rsidR="004007B9" w:rsidRPr="00363C96" w:rsidRDefault="00AD49FC" w:rsidP="0082648F">
            <w:pPr>
              <w:pStyle w:val="BodyText2"/>
              <w:jc w:val="center"/>
              <w:rPr>
                <w:rFonts w:ascii="Calibri" w:hAnsi="Calibri" w:cs="Calibri"/>
                <w:b/>
                <w:sz w:val="22"/>
                <w:szCs w:val="22"/>
              </w:rPr>
            </w:pPr>
            <w:r>
              <w:rPr>
                <w:rFonts w:ascii="Calibri" w:hAnsi="Calibri" w:cs="Calibri"/>
                <w:b/>
                <w:sz w:val="22"/>
                <w:szCs w:val="22"/>
              </w:rPr>
              <w:t xml:space="preserve"> </w:t>
            </w:r>
          </w:p>
        </w:tc>
      </w:tr>
      <w:tr w:rsidR="00F20996" w:rsidRPr="00363C96" w:rsidTr="00801B16">
        <w:trPr>
          <w:trHeight w:val="518"/>
        </w:trPr>
        <w:tc>
          <w:tcPr>
            <w:tcW w:w="834" w:type="dxa"/>
          </w:tcPr>
          <w:p w:rsidR="00F20996" w:rsidRPr="00363C96" w:rsidRDefault="00F20996" w:rsidP="00D27BE8">
            <w:pPr>
              <w:ind w:left="-17"/>
              <w:jc w:val="center"/>
              <w:rPr>
                <w:rFonts w:ascii="Calibri" w:hAnsi="Calibri" w:cs="Calibri"/>
                <w:b/>
              </w:rPr>
            </w:pPr>
            <w:r>
              <w:rPr>
                <w:rFonts w:ascii="Calibri" w:hAnsi="Calibri" w:cs="Calibri"/>
                <w:b/>
              </w:rPr>
              <w:t>9</w:t>
            </w:r>
            <w:r w:rsidRPr="00363C96">
              <w:rPr>
                <w:rFonts w:ascii="Calibri" w:hAnsi="Calibri" w:cs="Calibri"/>
                <w:b/>
              </w:rPr>
              <w:t>.</w:t>
            </w:r>
          </w:p>
        </w:tc>
        <w:tc>
          <w:tcPr>
            <w:tcW w:w="8149" w:type="dxa"/>
          </w:tcPr>
          <w:p w:rsidR="00E23647" w:rsidRPr="00E23647" w:rsidRDefault="00E23647" w:rsidP="00E23647">
            <w:pPr>
              <w:rPr>
                <w:b/>
              </w:rPr>
            </w:pPr>
            <w:r w:rsidRPr="00E23647">
              <w:rPr>
                <w:b/>
                <w:u w:val="single"/>
              </w:rPr>
              <w:t>Meetings schedule and date of next meeting</w:t>
            </w:r>
          </w:p>
          <w:p w:rsidR="00C85815" w:rsidRDefault="00C85815" w:rsidP="00E23647">
            <w:pPr>
              <w:pStyle w:val="ListParagraph"/>
              <w:ind w:left="0"/>
            </w:pPr>
          </w:p>
          <w:p w:rsidR="00E23647" w:rsidRPr="003626F1" w:rsidRDefault="00E23647" w:rsidP="00E23647">
            <w:pPr>
              <w:pStyle w:val="ListParagraph"/>
              <w:ind w:left="0"/>
            </w:pPr>
            <w:r w:rsidRPr="003626F1">
              <w:t xml:space="preserve">The next meeting will take place on </w:t>
            </w:r>
            <w:r w:rsidR="00C85815">
              <w:t>16</w:t>
            </w:r>
            <w:r w:rsidR="00C85815" w:rsidRPr="00C85815">
              <w:rPr>
                <w:vertAlign w:val="superscript"/>
              </w:rPr>
              <w:t>th</w:t>
            </w:r>
            <w:r w:rsidR="00C85815">
              <w:t xml:space="preserve"> January</w:t>
            </w:r>
            <w:r w:rsidRPr="003626F1">
              <w:t xml:space="preserve"> at 12.30pm- 2pm at Boardroom 2, Merlin House, </w:t>
            </w:r>
            <w:proofErr w:type="gramStart"/>
            <w:r w:rsidRPr="003626F1">
              <w:t>Tamworth</w:t>
            </w:r>
            <w:proofErr w:type="gramEnd"/>
            <w:r w:rsidRPr="003626F1">
              <w:t xml:space="preserve">.  </w:t>
            </w:r>
          </w:p>
          <w:p w:rsidR="00F20996" w:rsidRPr="00363C96" w:rsidRDefault="00F20996" w:rsidP="00D27BE8">
            <w:pPr>
              <w:rPr>
                <w:rFonts w:ascii="Calibri" w:hAnsi="Calibri" w:cs="Calibri"/>
              </w:rPr>
            </w:pPr>
          </w:p>
        </w:tc>
        <w:tc>
          <w:tcPr>
            <w:tcW w:w="1065" w:type="dxa"/>
          </w:tcPr>
          <w:p w:rsidR="00F20996" w:rsidRPr="00E83E3F" w:rsidRDefault="00F20996" w:rsidP="00D27BE8">
            <w:pPr>
              <w:pStyle w:val="BodyText2"/>
              <w:jc w:val="center"/>
              <w:rPr>
                <w:rFonts w:ascii="Calibri" w:hAnsi="Calibri" w:cs="Calibri"/>
                <w:b/>
                <w:sz w:val="22"/>
                <w:szCs w:val="22"/>
              </w:rPr>
            </w:pPr>
          </w:p>
        </w:tc>
      </w:tr>
    </w:tbl>
    <w:p w:rsidR="00F20996" w:rsidRPr="00363C96" w:rsidRDefault="00F20996" w:rsidP="00F20996">
      <w:pPr>
        <w:rPr>
          <w:rFonts w:ascii="Calibri" w:hAnsi="Calibri"/>
        </w:rPr>
      </w:pPr>
    </w:p>
    <w:p w:rsidR="00F20996" w:rsidRPr="00363C96" w:rsidRDefault="00F20996" w:rsidP="00F20996">
      <w:pPr>
        <w:rPr>
          <w:rFonts w:ascii="Calibri" w:hAnsi="Calibri"/>
        </w:rPr>
      </w:pPr>
    </w:p>
    <w:p w:rsidR="00F20996" w:rsidRPr="00363C96" w:rsidRDefault="00F20996" w:rsidP="00F20996">
      <w:pPr>
        <w:rPr>
          <w:rFonts w:ascii="Calibri" w:hAnsi="Calibri"/>
        </w:rPr>
      </w:pPr>
    </w:p>
    <w:sectPr w:rsidR="00F20996" w:rsidRPr="00363C9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729" w:rsidRDefault="00867729" w:rsidP="00350803">
      <w:r>
        <w:separator/>
      </w:r>
    </w:p>
  </w:endnote>
  <w:endnote w:type="continuationSeparator" w:id="0">
    <w:p w:rsidR="00867729" w:rsidRDefault="00867729" w:rsidP="0035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729" w:rsidRDefault="00867729" w:rsidP="00350803">
      <w:r>
        <w:separator/>
      </w:r>
    </w:p>
  </w:footnote>
  <w:footnote w:type="continuationSeparator" w:id="0">
    <w:p w:rsidR="00867729" w:rsidRDefault="00867729" w:rsidP="00350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9" w:rsidRDefault="00867729">
    <w:pPr>
      <w:pStyle w:val="Header"/>
    </w:pPr>
    <w:r>
      <w:rPr>
        <w:rFonts w:ascii="Times New Roman" w:hAnsi="Times New Roman" w:cs="Times New Roman"/>
        <w:noProof/>
        <w:sz w:val="24"/>
        <w:szCs w:val="24"/>
        <w:lang w:eastAsia="en-GB"/>
      </w:rPr>
      <w:drawing>
        <wp:anchor distT="0" distB="0" distL="114300" distR="114300" simplePos="0" relativeHeight="251658240" behindDoc="0" locked="0" layoutInCell="1" allowOverlap="1" wp14:anchorId="6F559154" wp14:editId="40B541B2">
          <wp:simplePos x="0" y="0"/>
          <wp:positionH relativeFrom="column">
            <wp:posOffset>3577590</wp:posOffset>
          </wp:positionH>
          <wp:positionV relativeFrom="paragraph">
            <wp:posOffset>-222885</wp:posOffset>
          </wp:positionV>
          <wp:extent cx="2847975" cy="4635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463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5C3B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4255E0"/>
    <w:multiLevelType w:val="hybridMultilevel"/>
    <w:tmpl w:val="22FA42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A03C97"/>
    <w:multiLevelType w:val="hybridMultilevel"/>
    <w:tmpl w:val="75522E52"/>
    <w:lvl w:ilvl="0" w:tplc="08090003">
      <w:start w:val="1"/>
      <w:numFmt w:val="bullet"/>
      <w:lvlText w:val="o"/>
      <w:lvlJc w:val="left"/>
      <w:pPr>
        <w:ind w:left="720" w:hanging="360"/>
      </w:pPr>
      <w:rPr>
        <w:rFonts w:ascii="Courier New" w:hAnsi="Courier New" w:cs="Courier New" w:hint="default"/>
        <w:b/>
        <w:color w:val="auto"/>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6D2939"/>
    <w:multiLevelType w:val="hybridMultilevel"/>
    <w:tmpl w:val="4CDC1F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E95048F"/>
    <w:multiLevelType w:val="hybridMultilevel"/>
    <w:tmpl w:val="00FC01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121A72"/>
    <w:multiLevelType w:val="hybridMultilevel"/>
    <w:tmpl w:val="7500DA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663725"/>
    <w:multiLevelType w:val="hybridMultilevel"/>
    <w:tmpl w:val="8FBEF3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735841"/>
    <w:multiLevelType w:val="hybridMultilevel"/>
    <w:tmpl w:val="E58CC3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78B3C09"/>
    <w:multiLevelType w:val="hybridMultilevel"/>
    <w:tmpl w:val="AE5462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674498"/>
    <w:multiLevelType w:val="hybridMultilevel"/>
    <w:tmpl w:val="49720AF8"/>
    <w:lvl w:ilvl="0" w:tplc="24820F06">
      <w:start w:val="1"/>
      <w:numFmt w:val="bullet"/>
      <w:pStyle w:val="Ervice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53E239FF"/>
    <w:multiLevelType w:val="hybridMultilevel"/>
    <w:tmpl w:val="3356F2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E141AE"/>
    <w:multiLevelType w:val="hybridMultilevel"/>
    <w:tmpl w:val="F06AB6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810FB0"/>
    <w:multiLevelType w:val="hybridMultilevel"/>
    <w:tmpl w:val="FA7A9C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DF038F"/>
    <w:multiLevelType w:val="hybridMultilevel"/>
    <w:tmpl w:val="4F387E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E20361"/>
    <w:multiLevelType w:val="hybridMultilevel"/>
    <w:tmpl w:val="B928DCCA"/>
    <w:lvl w:ilvl="0" w:tplc="08090003">
      <w:start w:val="1"/>
      <w:numFmt w:val="bullet"/>
      <w:lvlText w:val="o"/>
      <w:lvlJc w:val="left"/>
      <w:pPr>
        <w:ind w:left="720" w:hanging="360"/>
      </w:pPr>
      <w:rPr>
        <w:rFonts w:ascii="Courier New" w:hAnsi="Courier New" w:cs="Courier New" w:hint="default"/>
        <w:b/>
        <w:color w:val="auto"/>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1D61E4"/>
    <w:multiLevelType w:val="hybridMultilevel"/>
    <w:tmpl w:val="B4BC1B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0B3766"/>
    <w:multiLevelType w:val="hybridMultilevel"/>
    <w:tmpl w:val="F01265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0"/>
  </w:num>
  <w:num w:numId="4">
    <w:abstractNumId w:val="2"/>
  </w:num>
  <w:num w:numId="5">
    <w:abstractNumId w:val="14"/>
  </w:num>
  <w:num w:numId="6">
    <w:abstractNumId w:val="11"/>
  </w:num>
  <w:num w:numId="7">
    <w:abstractNumId w:val="1"/>
  </w:num>
  <w:num w:numId="8">
    <w:abstractNumId w:val="5"/>
  </w:num>
  <w:num w:numId="9">
    <w:abstractNumId w:val="15"/>
  </w:num>
  <w:num w:numId="10">
    <w:abstractNumId w:val="16"/>
  </w:num>
  <w:num w:numId="11">
    <w:abstractNumId w:val="10"/>
  </w:num>
  <w:num w:numId="12">
    <w:abstractNumId w:val="13"/>
  </w:num>
  <w:num w:numId="13">
    <w:abstractNumId w:val="8"/>
  </w:num>
  <w:num w:numId="14">
    <w:abstractNumId w:val="7"/>
  </w:num>
  <w:num w:numId="15">
    <w:abstractNumId w:val="6"/>
  </w:num>
  <w:num w:numId="16">
    <w:abstractNumId w:val="4"/>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09"/>
    <w:rsid w:val="00001287"/>
    <w:rsid w:val="000074A4"/>
    <w:rsid w:val="00020470"/>
    <w:rsid w:val="00025893"/>
    <w:rsid w:val="00032D67"/>
    <w:rsid w:val="000408C2"/>
    <w:rsid w:val="000409BD"/>
    <w:rsid w:val="000463D3"/>
    <w:rsid w:val="00062382"/>
    <w:rsid w:val="000729AE"/>
    <w:rsid w:val="000737B0"/>
    <w:rsid w:val="0008042E"/>
    <w:rsid w:val="000809C3"/>
    <w:rsid w:val="00086BB7"/>
    <w:rsid w:val="00090020"/>
    <w:rsid w:val="000A020D"/>
    <w:rsid w:val="000B59FD"/>
    <w:rsid w:val="000C3906"/>
    <w:rsid w:val="000C5D78"/>
    <w:rsid w:val="000D25B9"/>
    <w:rsid w:val="000D7208"/>
    <w:rsid w:val="000F7B49"/>
    <w:rsid w:val="00104F15"/>
    <w:rsid w:val="00107278"/>
    <w:rsid w:val="00111393"/>
    <w:rsid w:val="00116510"/>
    <w:rsid w:val="0012519F"/>
    <w:rsid w:val="00127189"/>
    <w:rsid w:val="0013233C"/>
    <w:rsid w:val="00134293"/>
    <w:rsid w:val="00144B26"/>
    <w:rsid w:val="0014518D"/>
    <w:rsid w:val="0014523F"/>
    <w:rsid w:val="00155981"/>
    <w:rsid w:val="00161987"/>
    <w:rsid w:val="00161F30"/>
    <w:rsid w:val="001630AE"/>
    <w:rsid w:val="00170542"/>
    <w:rsid w:val="00172899"/>
    <w:rsid w:val="00174D91"/>
    <w:rsid w:val="00175145"/>
    <w:rsid w:val="00176DF1"/>
    <w:rsid w:val="00184F40"/>
    <w:rsid w:val="001B2297"/>
    <w:rsid w:val="001B2B2D"/>
    <w:rsid w:val="001C6CCC"/>
    <w:rsid w:val="001D52F2"/>
    <w:rsid w:val="001E434B"/>
    <w:rsid w:val="001E5803"/>
    <w:rsid w:val="001E716C"/>
    <w:rsid w:val="001F4FE3"/>
    <w:rsid w:val="00206CC9"/>
    <w:rsid w:val="00207918"/>
    <w:rsid w:val="002203AA"/>
    <w:rsid w:val="002256F9"/>
    <w:rsid w:val="002307AC"/>
    <w:rsid w:val="00247C44"/>
    <w:rsid w:val="00253843"/>
    <w:rsid w:val="00260290"/>
    <w:rsid w:val="002704D9"/>
    <w:rsid w:val="0027167D"/>
    <w:rsid w:val="00281134"/>
    <w:rsid w:val="002854C2"/>
    <w:rsid w:val="00286C61"/>
    <w:rsid w:val="002900D0"/>
    <w:rsid w:val="00297720"/>
    <w:rsid w:val="002B0D32"/>
    <w:rsid w:val="002B2938"/>
    <w:rsid w:val="002B3B12"/>
    <w:rsid w:val="002C1856"/>
    <w:rsid w:val="002D2B86"/>
    <w:rsid w:val="002E04B4"/>
    <w:rsid w:val="002F7F78"/>
    <w:rsid w:val="00302388"/>
    <w:rsid w:val="00306122"/>
    <w:rsid w:val="00350803"/>
    <w:rsid w:val="00350C7D"/>
    <w:rsid w:val="00354ABB"/>
    <w:rsid w:val="00361FE3"/>
    <w:rsid w:val="003626F1"/>
    <w:rsid w:val="00370D25"/>
    <w:rsid w:val="0037261D"/>
    <w:rsid w:val="00380482"/>
    <w:rsid w:val="00390214"/>
    <w:rsid w:val="00395746"/>
    <w:rsid w:val="003A1E85"/>
    <w:rsid w:val="003A7584"/>
    <w:rsid w:val="003B1CD3"/>
    <w:rsid w:val="003B26BA"/>
    <w:rsid w:val="003B3114"/>
    <w:rsid w:val="003C3AD8"/>
    <w:rsid w:val="003F213B"/>
    <w:rsid w:val="003F466B"/>
    <w:rsid w:val="004007B9"/>
    <w:rsid w:val="00405708"/>
    <w:rsid w:val="00405CDD"/>
    <w:rsid w:val="0040777D"/>
    <w:rsid w:val="00410FCA"/>
    <w:rsid w:val="00411331"/>
    <w:rsid w:val="004164A6"/>
    <w:rsid w:val="00430FAC"/>
    <w:rsid w:val="004351AE"/>
    <w:rsid w:val="00437C40"/>
    <w:rsid w:val="00443DD7"/>
    <w:rsid w:val="00444842"/>
    <w:rsid w:val="004668E6"/>
    <w:rsid w:val="004843F8"/>
    <w:rsid w:val="00485CB9"/>
    <w:rsid w:val="00497105"/>
    <w:rsid w:val="004A28D5"/>
    <w:rsid w:val="004B27BF"/>
    <w:rsid w:val="004B445B"/>
    <w:rsid w:val="004B4FF5"/>
    <w:rsid w:val="004B7366"/>
    <w:rsid w:val="004C1909"/>
    <w:rsid w:val="004D52C7"/>
    <w:rsid w:val="004D5A09"/>
    <w:rsid w:val="004E0C86"/>
    <w:rsid w:val="004E1836"/>
    <w:rsid w:val="004E387B"/>
    <w:rsid w:val="004F33E2"/>
    <w:rsid w:val="004F3ECE"/>
    <w:rsid w:val="004F6609"/>
    <w:rsid w:val="00500E74"/>
    <w:rsid w:val="00502EC3"/>
    <w:rsid w:val="0052468F"/>
    <w:rsid w:val="00525336"/>
    <w:rsid w:val="00571C17"/>
    <w:rsid w:val="005812FE"/>
    <w:rsid w:val="00586222"/>
    <w:rsid w:val="005868E9"/>
    <w:rsid w:val="00586E41"/>
    <w:rsid w:val="005962A7"/>
    <w:rsid w:val="00597F35"/>
    <w:rsid w:val="005A23D6"/>
    <w:rsid w:val="005A795C"/>
    <w:rsid w:val="005B2698"/>
    <w:rsid w:val="005B3E30"/>
    <w:rsid w:val="005B6624"/>
    <w:rsid w:val="005C7064"/>
    <w:rsid w:val="005D2781"/>
    <w:rsid w:val="005D3300"/>
    <w:rsid w:val="005D3B59"/>
    <w:rsid w:val="005E26E9"/>
    <w:rsid w:val="005E5CB7"/>
    <w:rsid w:val="005F4987"/>
    <w:rsid w:val="00602F4B"/>
    <w:rsid w:val="006058F4"/>
    <w:rsid w:val="00617CA7"/>
    <w:rsid w:val="00620756"/>
    <w:rsid w:val="00635594"/>
    <w:rsid w:val="00637026"/>
    <w:rsid w:val="006430B5"/>
    <w:rsid w:val="0064631A"/>
    <w:rsid w:val="00654938"/>
    <w:rsid w:val="00660016"/>
    <w:rsid w:val="00660E9A"/>
    <w:rsid w:val="0066430C"/>
    <w:rsid w:val="006678D1"/>
    <w:rsid w:val="00671AB9"/>
    <w:rsid w:val="006722CA"/>
    <w:rsid w:val="00676CA1"/>
    <w:rsid w:val="00682D96"/>
    <w:rsid w:val="00686053"/>
    <w:rsid w:val="00690ACA"/>
    <w:rsid w:val="006B136C"/>
    <w:rsid w:val="006B53AE"/>
    <w:rsid w:val="006C19F7"/>
    <w:rsid w:val="006C384B"/>
    <w:rsid w:val="006C3E0F"/>
    <w:rsid w:val="006D1461"/>
    <w:rsid w:val="006D4C45"/>
    <w:rsid w:val="006E0199"/>
    <w:rsid w:val="006E2D8F"/>
    <w:rsid w:val="006E749B"/>
    <w:rsid w:val="006F0C42"/>
    <w:rsid w:val="0070105B"/>
    <w:rsid w:val="0070310D"/>
    <w:rsid w:val="0070502D"/>
    <w:rsid w:val="00705388"/>
    <w:rsid w:val="007147F3"/>
    <w:rsid w:val="00715416"/>
    <w:rsid w:val="00717B64"/>
    <w:rsid w:val="00726EAC"/>
    <w:rsid w:val="007302CB"/>
    <w:rsid w:val="00753BFE"/>
    <w:rsid w:val="00756B30"/>
    <w:rsid w:val="007902F2"/>
    <w:rsid w:val="00796516"/>
    <w:rsid w:val="007A142F"/>
    <w:rsid w:val="007A1591"/>
    <w:rsid w:val="007B3111"/>
    <w:rsid w:val="007B3CB1"/>
    <w:rsid w:val="007B6D1A"/>
    <w:rsid w:val="007C14B6"/>
    <w:rsid w:val="007D2C31"/>
    <w:rsid w:val="007E00F7"/>
    <w:rsid w:val="007E4AA4"/>
    <w:rsid w:val="007F40DC"/>
    <w:rsid w:val="00801B16"/>
    <w:rsid w:val="0080416E"/>
    <w:rsid w:val="008058F8"/>
    <w:rsid w:val="00816891"/>
    <w:rsid w:val="0082648F"/>
    <w:rsid w:val="008357B8"/>
    <w:rsid w:val="00841D4D"/>
    <w:rsid w:val="00867729"/>
    <w:rsid w:val="00870D76"/>
    <w:rsid w:val="008772E6"/>
    <w:rsid w:val="00877968"/>
    <w:rsid w:val="00881549"/>
    <w:rsid w:val="00882E36"/>
    <w:rsid w:val="0089013E"/>
    <w:rsid w:val="00893343"/>
    <w:rsid w:val="008A285A"/>
    <w:rsid w:val="008B44E3"/>
    <w:rsid w:val="008B53D8"/>
    <w:rsid w:val="008B7738"/>
    <w:rsid w:val="008C5624"/>
    <w:rsid w:val="008D2594"/>
    <w:rsid w:val="008E1B89"/>
    <w:rsid w:val="008E55C8"/>
    <w:rsid w:val="008F56D7"/>
    <w:rsid w:val="00901AB6"/>
    <w:rsid w:val="00902B83"/>
    <w:rsid w:val="00934D60"/>
    <w:rsid w:val="00946C96"/>
    <w:rsid w:val="0099506D"/>
    <w:rsid w:val="00995E29"/>
    <w:rsid w:val="009973C0"/>
    <w:rsid w:val="009B0EBE"/>
    <w:rsid w:val="009B5834"/>
    <w:rsid w:val="009C6967"/>
    <w:rsid w:val="009C789A"/>
    <w:rsid w:val="009D68FD"/>
    <w:rsid w:val="009E3225"/>
    <w:rsid w:val="009F1C18"/>
    <w:rsid w:val="009F2889"/>
    <w:rsid w:val="009F5673"/>
    <w:rsid w:val="00A02AA4"/>
    <w:rsid w:val="00A12DC0"/>
    <w:rsid w:val="00A260DB"/>
    <w:rsid w:val="00A27D4D"/>
    <w:rsid w:val="00A618E0"/>
    <w:rsid w:val="00A6689C"/>
    <w:rsid w:val="00A719F2"/>
    <w:rsid w:val="00A725AC"/>
    <w:rsid w:val="00A73505"/>
    <w:rsid w:val="00A73E79"/>
    <w:rsid w:val="00A7479D"/>
    <w:rsid w:val="00A74B04"/>
    <w:rsid w:val="00A772D9"/>
    <w:rsid w:val="00A80B3E"/>
    <w:rsid w:val="00A851D7"/>
    <w:rsid w:val="00A859C2"/>
    <w:rsid w:val="00A8677B"/>
    <w:rsid w:val="00A87A09"/>
    <w:rsid w:val="00A87F1D"/>
    <w:rsid w:val="00AB177C"/>
    <w:rsid w:val="00AB39F8"/>
    <w:rsid w:val="00AB55CA"/>
    <w:rsid w:val="00AC3D91"/>
    <w:rsid w:val="00AC4A88"/>
    <w:rsid w:val="00AC6875"/>
    <w:rsid w:val="00AD49FC"/>
    <w:rsid w:val="00AE6F93"/>
    <w:rsid w:val="00AF04DD"/>
    <w:rsid w:val="00AF3EF4"/>
    <w:rsid w:val="00B03702"/>
    <w:rsid w:val="00B14761"/>
    <w:rsid w:val="00B2039A"/>
    <w:rsid w:val="00B21BF3"/>
    <w:rsid w:val="00B31584"/>
    <w:rsid w:val="00B3424A"/>
    <w:rsid w:val="00B34520"/>
    <w:rsid w:val="00B34646"/>
    <w:rsid w:val="00B424F7"/>
    <w:rsid w:val="00B42A9D"/>
    <w:rsid w:val="00B4748A"/>
    <w:rsid w:val="00B50500"/>
    <w:rsid w:val="00B51BE3"/>
    <w:rsid w:val="00B57D7A"/>
    <w:rsid w:val="00B6505B"/>
    <w:rsid w:val="00B81A2B"/>
    <w:rsid w:val="00B83132"/>
    <w:rsid w:val="00B846F8"/>
    <w:rsid w:val="00B8471A"/>
    <w:rsid w:val="00B84F14"/>
    <w:rsid w:val="00B92C25"/>
    <w:rsid w:val="00B979DD"/>
    <w:rsid w:val="00BA34CB"/>
    <w:rsid w:val="00BA4905"/>
    <w:rsid w:val="00BA7C69"/>
    <w:rsid w:val="00BB2FC3"/>
    <w:rsid w:val="00BB7276"/>
    <w:rsid w:val="00BC031F"/>
    <w:rsid w:val="00BC7ECA"/>
    <w:rsid w:val="00BD423E"/>
    <w:rsid w:val="00BE189A"/>
    <w:rsid w:val="00BE1AC2"/>
    <w:rsid w:val="00BE7944"/>
    <w:rsid w:val="00BF5474"/>
    <w:rsid w:val="00C02628"/>
    <w:rsid w:val="00C10C36"/>
    <w:rsid w:val="00C15A97"/>
    <w:rsid w:val="00C168C8"/>
    <w:rsid w:val="00C24B80"/>
    <w:rsid w:val="00C32A6A"/>
    <w:rsid w:val="00C3312E"/>
    <w:rsid w:val="00C47C4C"/>
    <w:rsid w:val="00C56F83"/>
    <w:rsid w:val="00C60127"/>
    <w:rsid w:val="00C60590"/>
    <w:rsid w:val="00C65D5C"/>
    <w:rsid w:val="00C66B8A"/>
    <w:rsid w:val="00C6710B"/>
    <w:rsid w:val="00C728D6"/>
    <w:rsid w:val="00C77247"/>
    <w:rsid w:val="00C77BC2"/>
    <w:rsid w:val="00C81F59"/>
    <w:rsid w:val="00C85815"/>
    <w:rsid w:val="00CA0063"/>
    <w:rsid w:val="00CA208C"/>
    <w:rsid w:val="00CA2D9C"/>
    <w:rsid w:val="00CA5A62"/>
    <w:rsid w:val="00CD05D4"/>
    <w:rsid w:val="00CD2BB5"/>
    <w:rsid w:val="00CD5E30"/>
    <w:rsid w:val="00CD6680"/>
    <w:rsid w:val="00CF6F0C"/>
    <w:rsid w:val="00D01A65"/>
    <w:rsid w:val="00D03464"/>
    <w:rsid w:val="00D248D7"/>
    <w:rsid w:val="00D27BE8"/>
    <w:rsid w:val="00D44A1F"/>
    <w:rsid w:val="00D46F13"/>
    <w:rsid w:val="00D50AB4"/>
    <w:rsid w:val="00D51E9D"/>
    <w:rsid w:val="00D60913"/>
    <w:rsid w:val="00D63AE7"/>
    <w:rsid w:val="00D710B6"/>
    <w:rsid w:val="00D7549D"/>
    <w:rsid w:val="00D81479"/>
    <w:rsid w:val="00D81DD1"/>
    <w:rsid w:val="00D834E2"/>
    <w:rsid w:val="00D8399F"/>
    <w:rsid w:val="00D86FA6"/>
    <w:rsid w:val="00D901B3"/>
    <w:rsid w:val="00D91B84"/>
    <w:rsid w:val="00D9702C"/>
    <w:rsid w:val="00DA1D61"/>
    <w:rsid w:val="00DA299E"/>
    <w:rsid w:val="00DB1F68"/>
    <w:rsid w:val="00DB6CDE"/>
    <w:rsid w:val="00DC092B"/>
    <w:rsid w:val="00DC3EA9"/>
    <w:rsid w:val="00DD54B9"/>
    <w:rsid w:val="00DF0BB4"/>
    <w:rsid w:val="00E025AA"/>
    <w:rsid w:val="00E077AA"/>
    <w:rsid w:val="00E16F32"/>
    <w:rsid w:val="00E226E9"/>
    <w:rsid w:val="00E23647"/>
    <w:rsid w:val="00E27F38"/>
    <w:rsid w:val="00E30663"/>
    <w:rsid w:val="00E34C36"/>
    <w:rsid w:val="00E412D1"/>
    <w:rsid w:val="00E46956"/>
    <w:rsid w:val="00E55A71"/>
    <w:rsid w:val="00E845B0"/>
    <w:rsid w:val="00E84CE0"/>
    <w:rsid w:val="00E86598"/>
    <w:rsid w:val="00EA6D6A"/>
    <w:rsid w:val="00ED029E"/>
    <w:rsid w:val="00EE4DB6"/>
    <w:rsid w:val="00EE6577"/>
    <w:rsid w:val="00EE7069"/>
    <w:rsid w:val="00EE77FD"/>
    <w:rsid w:val="00EF356F"/>
    <w:rsid w:val="00EF387D"/>
    <w:rsid w:val="00EF4697"/>
    <w:rsid w:val="00F06F57"/>
    <w:rsid w:val="00F103AD"/>
    <w:rsid w:val="00F15467"/>
    <w:rsid w:val="00F20996"/>
    <w:rsid w:val="00F2198B"/>
    <w:rsid w:val="00F31F26"/>
    <w:rsid w:val="00F537AB"/>
    <w:rsid w:val="00F579AA"/>
    <w:rsid w:val="00F701F8"/>
    <w:rsid w:val="00F77EAB"/>
    <w:rsid w:val="00F834B0"/>
    <w:rsid w:val="00F85919"/>
    <w:rsid w:val="00F87106"/>
    <w:rsid w:val="00F94553"/>
    <w:rsid w:val="00F97A3C"/>
    <w:rsid w:val="00FA6BE9"/>
    <w:rsid w:val="00FB7944"/>
    <w:rsid w:val="00FC0CA0"/>
    <w:rsid w:val="00FC24B0"/>
    <w:rsid w:val="00FC37AF"/>
    <w:rsid w:val="00FC6A4A"/>
    <w:rsid w:val="00FD48FB"/>
    <w:rsid w:val="00FD51F5"/>
    <w:rsid w:val="00FE1929"/>
    <w:rsid w:val="00FE30D8"/>
    <w:rsid w:val="00FE3458"/>
    <w:rsid w:val="00FE35CC"/>
    <w:rsid w:val="00FE3AD5"/>
    <w:rsid w:val="00FF0F4E"/>
    <w:rsid w:val="00FF1446"/>
    <w:rsid w:val="00FF2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E30"/>
    <w:pPr>
      <w:spacing w:after="0" w:line="240" w:lineRule="auto"/>
    </w:pPr>
  </w:style>
  <w:style w:type="paragraph" w:styleId="Heading1">
    <w:name w:val="heading 1"/>
    <w:basedOn w:val="Normal"/>
    <w:next w:val="Normal"/>
    <w:link w:val="Heading1Char"/>
    <w:qFormat/>
    <w:rsid w:val="00B84F14"/>
    <w:pPr>
      <w:keepNext/>
      <w:jc w:val="right"/>
      <w:outlineLvl w:val="0"/>
    </w:pPr>
    <w:rPr>
      <w:rFonts w:ascii="Arial" w:eastAsia="Times New Roman" w:hAnsi="Arial"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F14"/>
    <w:rPr>
      <w:rFonts w:ascii="Arial" w:eastAsia="Times New Roman" w:hAnsi="Arial" w:cs="Times New Roman"/>
      <w:b/>
      <w:bCs/>
      <w:sz w:val="24"/>
      <w:szCs w:val="20"/>
    </w:rPr>
  </w:style>
  <w:style w:type="paragraph" w:customStyle="1" w:styleId="AgendaItems">
    <w:name w:val="AgendaItems"/>
    <w:basedOn w:val="Normal"/>
    <w:rsid w:val="00B84F14"/>
    <w:pPr>
      <w:spacing w:after="240"/>
    </w:pPr>
    <w:rPr>
      <w:rFonts w:ascii="Arial" w:eastAsia="Times New Roman" w:hAnsi="Arial" w:cs="Times New Roman"/>
      <w:b/>
      <w:sz w:val="24"/>
      <w:szCs w:val="20"/>
    </w:rPr>
  </w:style>
  <w:style w:type="character" w:styleId="Emphasis">
    <w:name w:val="Emphasis"/>
    <w:basedOn w:val="DefaultParagraphFont"/>
    <w:qFormat/>
    <w:rsid w:val="00B84F14"/>
    <w:rPr>
      <w:i/>
      <w:iCs/>
    </w:rPr>
  </w:style>
  <w:style w:type="paragraph" w:styleId="BalloonText">
    <w:name w:val="Balloon Text"/>
    <w:basedOn w:val="Normal"/>
    <w:link w:val="BalloonTextChar"/>
    <w:semiHidden/>
    <w:unhideWhenUsed/>
    <w:rsid w:val="00B84F14"/>
    <w:rPr>
      <w:rFonts w:ascii="Tahoma" w:hAnsi="Tahoma" w:cs="Tahoma"/>
      <w:sz w:val="16"/>
      <w:szCs w:val="16"/>
    </w:rPr>
  </w:style>
  <w:style w:type="character" w:customStyle="1" w:styleId="BalloonTextChar">
    <w:name w:val="Balloon Text Char"/>
    <w:basedOn w:val="DefaultParagraphFont"/>
    <w:link w:val="BalloonText"/>
    <w:uiPriority w:val="99"/>
    <w:semiHidden/>
    <w:rsid w:val="00B84F14"/>
    <w:rPr>
      <w:rFonts w:ascii="Tahoma" w:hAnsi="Tahoma" w:cs="Tahoma"/>
      <w:sz w:val="16"/>
      <w:szCs w:val="16"/>
    </w:rPr>
  </w:style>
  <w:style w:type="paragraph" w:styleId="ListParagraph">
    <w:name w:val="List Paragraph"/>
    <w:basedOn w:val="Normal"/>
    <w:uiPriority w:val="34"/>
    <w:qFormat/>
    <w:rsid w:val="00A73E79"/>
    <w:pPr>
      <w:ind w:left="720"/>
      <w:contextualSpacing/>
    </w:pPr>
  </w:style>
  <w:style w:type="character" w:styleId="Hyperlink">
    <w:name w:val="Hyperlink"/>
    <w:uiPriority w:val="99"/>
    <w:rsid w:val="00D51E9D"/>
    <w:rPr>
      <w:color w:val="0000FF"/>
      <w:u w:val="single"/>
    </w:rPr>
  </w:style>
  <w:style w:type="paragraph" w:styleId="BodyText2">
    <w:name w:val="Body Text 2"/>
    <w:basedOn w:val="Normal"/>
    <w:link w:val="BodyText2Char"/>
    <w:unhideWhenUsed/>
    <w:rsid w:val="00350803"/>
    <w:pPr>
      <w:jc w:val="both"/>
    </w:pPr>
    <w:rPr>
      <w:rFonts w:ascii="Tahoma" w:eastAsia="Times New Roman" w:hAnsi="Tahoma" w:cs="Tahoma"/>
      <w:sz w:val="20"/>
      <w:szCs w:val="24"/>
    </w:rPr>
  </w:style>
  <w:style w:type="character" w:customStyle="1" w:styleId="BodyText2Char">
    <w:name w:val="Body Text 2 Char"/>
    <w:basedOn w:val="DefaultParagraphFont"/>
    <w:link w:val="BodyText2"/>
    <w:rsid w:val="00350803"/>
    <w:rPr>
      <w:rFonts w:ascii="Tahoma" w:eastAsia="Times New Roman" w:hAnsi="Tahoma" w:cs="Tahoma"/>
      <w:sz w:val="20"/>
      <w:szCs w:val="24"/>
    </w:rPr>
  </w:style>
  <w:style w:type="paragraph" w:customStyle="1" w:styleId="Ervices">
    <w:name w:val="Ervices"/>
    <w:basedOn w:val="Normal"/>
    <w:rsid w:val="00350803"/>
    <w:pPr>
      <w:numPr>
        <w:numId w:val="1"/>
      </w:numPr>
    </w:pPr>
    <w:rPr>
      <w:rFonts w:ascii="Arial" w:eastAsia="Times New Roman" w:hAnsi="Arial" w:cs="Arial"/>
      <w:sz w:val="24"/>
      <w:szCs w:val="24"/>
      <w:lang w:eastAsia="en-GB"/>
    </w:rPr>
  </w:style>
  <w:style w:type="paragraph" w:styleId="Header">
    <w:name w:val="header"/>
    <w:basedOn w:val="Normal"/>
    <w:link w:val="HeaderChar"/>
    <w:uiPriority w:val="99"/>
    <w:unhideWhenUsed/>
    <w:rsid w:val="00350803"/>
    <w:pPr>
      <w:tabs>
        <w:tab w:val="center" w:pos="4513"/>
        <w:tab w:val="right" w:pos="9026"/>
      </w:tabs>
    </w:pPr>
  </w:style>
  <w:style w:type="character" w:customStyle="1" w:styleId="HeaderChar">
    <w:name w:val="Header Char"/>
    <w:basedOn w:val="DefaultParagraphFont"/>
    <w:link w:val="Header"/>
    <w:uiPriority w:val="99"/>
    <w:rsid w:val="00350803"/>
  </w:style>
  <w:style w:type="paragraph" w:styleId="Footer">
    <w:name w:val="footer"/>
    <w:basedOn w:val="Normal"/>
    <w:link w:val="FooterChar"/>
    <w:uiPriority w:val="99"/>
    <w:unhideWhenUsed/>
    <w:rsid w:val="00350803"/>
    <w:pPr>
      <w:tabs>
        <w:tab w:val="center" w:pos="4513"/>
        <w:tab w:val="right" w:pos="9026"/>
      </w:tabs>
    </w:pPr>
  </w:style>
  <w:style w:type="character" w:customStyle="1" w:styleId="FooterChar">
    <w:name w:val="Footer Char"/>
    <w:basedOn w:val="DefaultParagraphFont"/>
    <w:link w:val="Footer"/>
    <w:uiPriority w:val="99"/>
    <w:rsid w:val="00350803"/>
  </w:style>
  <w:style w:type="paragraph" w:styleId="ListBullet">
    <w:name w:val="List Bullet"/>
    <w:basedOn w:val="Normal"/>
    <w:rsid w:val="00F20996"/>
    <w:pPr>
      <w:numPr>
        <w:numId w:val="3"/>
      </w:numPr>
    </w:pPr>
    <w:rPr>
      <w:rFonts w:ascii="Times New Roman" w:eastAsia="Times New Roman" w:hAnsi="Times New Roman" w:cs="Times New Roman"/>
      <w:sz w:val="24"/>
      <w:szCs w:val="20"/>
    </w:rPr>
  </w:style>
  <w:style w:type="paragraph" w:customStyle="1" w:styleId="Default">
    <w:name w:val="Default"/>
    <w:rsid w:val="00FC0CA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E30"/>
    <w:pPr>
      <w:spacing w:after="0" w:line="240" w:lineRule="auto"/>
    </w:pPr>
  </w:style>
  <w:style w:type="paragraph" w:styleId="Heading1">
    <w:name w:val="heading 1"/>
    <w:basedOn w:val="Normal"/>
    <w:next w:val="Normal"/>
    <w:link w:val="Heading1Char"/>
    <w:qFormat/>
    <w:rsid w:val="00B84F14"/>
    <w:pPr>
      <w:keepNext/>
      <w:jc w:val="right"/>
      <w:outlineLvl w:val="0"/>
    </w:pPr>
    <w:rPr>
      <w:rFonts w:ascii="Arial" w:eastAsia="Times New Roman" w:hAnsi="Arial"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F14"/>
    <w:rPr>
      <w:rFonts w:ascii="Arial" w:eastAsia="Times New Roman" w:hAnsi="Arial" w:cs="Times New Roman"/>
      <w:b/>
      <w:bCs/>
      <w:sz w:val="24"/>
      <w:szCs w:val="20"/>
    </w:rPr>
  </w:style>
  <w:style w:type="paragraph" w:customStyle="1" w:styleId="AgendaItems">
    <w:name w:val="AgendaItems"/>
    <w:basedOn w:val="Normal"/>
    <w:rsid w:val="00B84F14"/>
    <w:pPr>
      <w:spacing w:after="240"/>
    </w:pPr>
    <w:rPr>
      <w:rFonts w:ascii="Arial" w:eastAsia="Times New Roman" w:hAnsi="Arial" w:cs="Times New Roman"/>
      <w:b/>
      <w:sz w:val="24"/>
      <w:szCs w:val="20"/>
    </w:rPr>
  </w:style>
  <w:style w:type="character" w:styleId="Emphasis">
    <w:name w:val="Emphasis"/>
    <w:basedOn w:val="DefaultParagraphFont"/>
    <w:qFormat/>
    <w:rsid w:val="00B84F14"/>
    <w:rPr>
      <w:i/>
      <w:iCs/>
    </w:rPr>
  </w:style>
  <w:style w:type="paragraph" w:styleId="BalloonText">
    <w:name w:val="Balloon Text"/>
    <w:basedOn w:val="Normal"/>
    <w:link w:val="BalloonTextChar"/>
    <w:semiHidden/>
    <w:unhideWhenUsed/>
    <w:rsid w:val="00B84F14"/>
    <w:rPr>
      <w:rFonts w:ascii="Tahoma" w:hAnsi="Tahoma" w:cs="Tahoma"/>
      <w:sz w:val="16"/>
      <w:szCs w:val="16"/>
    </w:rPr>
  </w:style>
  <w:style w:type="character" w:customStyle="1" w:styleId="BalloonTextChar">
    <w:name w:val="Balloon Text Char"/>
    <w:basedOn w:val="DefaultParagraphFont"/>
    <w:link w:val="BalloonText"/>
    <w:uiPriority w:val="99"/>
    <w:semiHidden/>
    <w:rsid w:val="00B84F14"/>
    <w:rPr>
      <w:rFonts w:ascii="Tahoma" w:hAnsi="Tahoma" w:cs="Tahoma"/>
      <w:sz w:val="16"/>
      <w:szCs w:val="16"/>
    </w:rPr>
  </w:style>
  <w:style w:type="paragraph" w:styleId="ListParagraph">
    <w:name w:val="List Paragraph"/>
    <w:basedOn w:val="Normal"/>
    <w:uiPriority w:val="34"/>
    <w:qFormat/>
    <w:rsid w:val="00A73E79"/>
    <w:pPr>
      <w:ind w:left="720"/>
      <w:contextualSpacing/>
    </w:pPr>
  </w:style>
  <w:style w:type="character" w:styleId="Hyperlink">
    <w:name w:val="Hyperlink"/>
    <w:uiPriority w:val="99"/>
    <w:rsid w:val="00D51E9D"/>
    <w:rPr>
      <w:color w:val="0000FF"/>
      <w:u w:val="single"/>
    </w:rPr>
  </w:style>
  <w:style w:type="paragraph" w:styleId="BodyText2">
    <w:name w:val="Body Text 2"/>
    <w:basedOn w:val="Normal"/>
    <w:link w:val="BodyText2Char"/>
    <w:unhideWhenUsed/>
    <w:rsid w:val="00350803"/>
    <w:pPr>
      <w:jc w:val="both"/>
    </w:pPr>
    <w:rPr>
      <w:rFonts w:ascii="Tahoma" w:eastAsia="Times New Roman" w:hAnsi="Tahoma" w:cs="Tahoma"/>
      <w:sz w:val="20"/>
      <w:szCs w:val="24"/>
    </w:rPr>
  </w:style>
  <w:style w:type="character" w:customStyle="1" w:styleId="BodyText2Char">
    <w:name w:val="Body Text 2 Char"/>
    <w:basedOn w:val="DefaultParagraphFont"/>
    <w:link w:val="BodyText2"/>
    <w:rsid w:val="00350803"/>
    <w:rPr>
      <w:rFonts w:ascii="Tahoma" w:eastAsia="Times New Roman" w:hAnsi="Tahoma" w:cs="Tahoma"/>
      <w:sz w:val="20"/>
      <w:szCs w:val="24"/>
    </w:rPr>
  </w:style>
  <w:style w:type="paragraph" w:customStyle="1" w:styleId="Ervices">
    <w:name w:val="Ervices"/>
    <w:basedOn w:val="Normal"/>
    <w:rsid w:val="00350803"/>
    <w:pPr>
      <w:numPr>
        <w:numId w:val="1"/>
      </w:numPr>
    </w:pPr>
    <w:rPr>
      <w:rFonts w:ascii="Arial" w:eastAsia="Times New Roman" w:hAnsi="Arial" w:cs="Arial"/>
      <w:sz w:val="24"/>
      <w:szCs w:val="24"/>
      <w:lang w:eastAsia="en-GB"/>
    </w:rPr>
  </w:style>
  <w:style w:type="paragraph" w:styleId="Header">
    <w:name w:val="header"/>
    <w:basedOn w:val="Normal"/>
    <w:link w:val="HeaderChar"/>
    <w:uiPriority w:val="99"/>
    <w:unhideWhenUsed/>
    <w:rsid w:val="00350803"/>
    <w:pPr>
      <w:tabs>
        <w:tab w:val="center" w:pos="4513"/>
        <w:tab w:val="right" w:pos="9026"/>
      </w:tabs>
    </w:pPr>
  </w:style>
  <w:style w:type="character" w:customStyle="1" w:styleId="HeaderChar">
    <w:name w:val="Header Char"/>
    <w:basedOn w:val="DefaultParagraphFont"/>
    <w:link w:val="Header"/>
    <w:uiPriority w:val="99"/>
    <w:rsid w:val="00350803"/>
  </w:style>
  <w:style w:type="paragraph" w:styleId="Footer">
    <w:name w:val="footer"/>
    <w:basedOn w:val="Normal"/>
    <w:link w:val="FooterChar"/>
    <w:uiPriority w:val="99"/>
    <w:unhideWhenUsed/>
    <w:rsid w:val="00350803"/>
    <w:pPr>
      <w:tabs>
        <w:tab w:val="center" w:pos="4513"/>
        <w:tab w:val="right" w:pos="9026"/>
      </w:tabs>
    </w:pPr>
  </w:style>
  <w:style w:type="character" w:customStyle="1" w:styleId="FooterChar">
    <w:name w:val="Footer Char"/>
    <w:basedOn w:val="DefaultParagraphFont"/>
    <w:link w:val="Footer"/>
    <w:uiPriority w:val="99"/>
    <w:rsid w:val="00350803"/>
  </w:style>
  <w:style w:type="paragraph" w:styleId="ListBullet">
    <w:name w:val="List Bullet"/>
    <w:basedOn w:val="Normal"/>
    <w:rsid w:val="00F20996"/>
    <w:pPr>
      <w:numPr>
        <w:numId w:val="3"/>
      </w:numPr>
    </w:pPr>
    <w:rPr>
      <w:rFonts w:ascii="Times New Roman" w:eastAsia="Times New Roman" w:hAnsi="Times New Roman" w:cs="Times New Roman"/>
      <w:sz w:val="24"/>
      <w:szCs w:val="20"/>
    </w:rPr>
  </w:style>
  <w:style w:type="paragraph" w:customStyle="1" w:styleId="Default">
    <w:name w:val="Default"/>
    <w:rsid w:val="00FC0CA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0993">
      <w:bodyDiv w:val="1"/>
      <w:marLeft w:val="0"/>
      <w:marRight w:val="0"/>
      <w:marTop w:val="0"/>
      <w:marBottom w:val="0"/>
      <w:divBdr>
        <w:top w:val="none" w:sz="0" w:space="0" w:color="auto"/>
        <w:left w:val="none" w:sz="0" w:space="0" w:color="auto"/>
        <w:bottom w:val="none" w:sz="0" w:space="0" w:color="auto"/>
        <w:right w:val="none" w:sz="0" w:space="0" w:color="auto"/>
      </w:divBdr>
    </w:div>
    <w:div w:id="551039191">
      <w:bodyDiv w:val="1"/>
      <w:marLeft w:val="0"/>
      <w:marRight w:val="0"/>
      <w:marTop w:val="0"/>
      <w:marBottom w:val="0"/>
      <w:divBdr>
        <w:top w:val="none" w:sz="0" w:space="0" w:color="auto"/>
        <w:left w:val="none" w:sz="0" w:space="0" w:color="auto"/>
        <w:bottom w:val="none" w:sz="0" w:space="0" w:color="auto"/>
        <w:right w:val="none" w:sz="0" w:space="0" w:color="auto"/>
      </w:divBdr>
    </w:div>
    <w:div w:id="591595887">
      <w:bodyDiv w:val="1"/>
      <w:marLeft w:val="0"/>
      <w:marRight w:val="0"/>
      <w:marTop w:val="0"/>
      <w:marBottom w:val="0"/>
      <w:divBdr>
        <w:top w:val="none" w:sz="0" w:space="0" w:color="auto"/>
        <w:left w:val="none" w:sz="0" w:space="0" w:color="auto"/>
        <w:bottom w:val="none" w:sz="0" w:space="0" w:color="auto"/>
        <w:right w:val="none" w:sz="0" w:space="0" w:color="auto"/>
      </w:divBdr>
    </w:div>
    <w:div w:id="1553225748">
      <w:bodyDiv w:val="1"/>
      <w:marLeft w:val="0"/>
      <w:marRight w:val="0"/>
      <w:marTop w:val="0"/>
      <w:marBottom w:val="0"/>
      <w:divBdr>
        <w:top w:val="none" w:sz="0" w:space="0" w:color="auto"/>
        <w:left w:val="none" w:sz="0" w:space="0" w:color="auto"/>
        <w:bottom w:val="none" w:sz="0" w:space="0" w:color="auto"/>
        <w:right w:val="none" w:sz="0" w:space="0" w:color="auto"/>
      </w:divBdr>
    </w:div>
    <w:div w:id="194780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sultation.staffordshire.gov.uk/public-helath-and%20-wellbeing/d753b4c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llison.cary@northstaffs.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0055B342D87429A6DE1ACA5D5D922" ma:contentTypeVersion="3" ma:contentTypeDescription="Create a new document." ma:contentTypeScope="" ma:versionID="439bb0962bb6ec15f86c44d027a5dc0e">
  <xsd:schema xmlns:xsd="http://www.w3.org/2001/XMLSchema" xmlns:p="http://schemas.microsoft.com/office/2006/metadata/properties" targetNamespace="http://schemas.microsoft.com/office/2006/metadata/properties" ma:root="true" ma:fieldsID="67af00280da591d59177324b597093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45D5270-12B4-4861-A78C-60ECA7189509}">
  <ds:schemaRef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3D6B235-1056-4564-9BB5-AB0E3CB278DF}">
  <ds:schemaRefs>
    <ds:schemaRef ds:uri="http://schemas.microsoft.com/sharepoint/v3/contenttype/forms"/>
  </ds:schemaRefs>
</ds:datastoreItem>
</file>

<file path=customXml/itemProps3.xml><?xml version="1.0" encoding="utf-8"?>
<ds:datastoreItem xmlns:ds="http://schemas.openxmlformats.org/officeDocument/2006/customXml" ds:itemID="{FA53AA8B-3477-42E2-90C7-B9A3C23B3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 Vanessa (SCSS Staffs CSS)</dc:creator>
  <cp:lastModifiedBy>Samaan Sherry (CCG) SESCCG</cp:lastModifiedBy>
  <cp:revision>76</cp:revision>
  <cp:lastPrinted>2013-11-26T14:20:00Z</cp:lastPrinted>
  <dcterms:created xsi:type="dcterms:W3CDTF">2013-11-13T05:12:00Z</dcterms:created>
  <dcterms:modified xsi:type="dcterms:W3CDTF">2013-11-26T14:54:00Z</dcterms:modified>
</cp:coreProperties>
</file>